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6BA6" w14:textId="3889B75F" w:rsidR="00FC361F" w:rsidRDefault="00AA742D" w:rsidP="001E5723">
      <w:pPr>
        <w:pStyle w:val="IntenseQuote"/>
        <w:rPr>
          <w:rStyle w:val="IntenseReference"/>
          <w:sz w:val="32"/>
          <w:szCs w:val="32"/>
        </w:rPr>
      </w:pPr>
      <w:r w:rsidRPr="001E5723">
        <w:rPr>
          <w:rStyle w:val="IntenseReference"/>
          <w:sz w:val="32"/>
          <w:szCs w:val="32"/>
        </w:rPr>
        <w:t>Supervision Plan</w:t>
      </w:r>
    </w:p>
    <w:tbl>
      <w:tblPr>
        <w:tblStyle w:val="TableGrid"/>
        <w:tblW w:w="10660" w:type="dxa"/>
        <w:tblInd w:w="-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6811"/>
      </w:tblGrid>
      <w:tr w:rsidR="00FC361F" w14:paraId="1D141988" w14:textId="77777777" w:rsidTr="00C47208">
        <w:trPr>
          <w:trHeight w:val="417"/>
        </w:trPr>
        <w:tc>
          <w:tcPr>
            <w:tcW w:w="10660" w:type="dxa"/>
            <w:gridSpan w:val="2"/>
            <w:tcBorders>
              <w:bottom w:val="single" w:sz="12" w:space="0" w:color="auto"/>
            </w:tcBorders>
          </w:tcPr>
          <w:p w14:paraId="4A28DF87" w14:textId="77777777" w:rsidR="00FC361F" w:rsidRPr="00AC10AF" w:rsidRDefault="00FC361F" w:rsidP="00C47208">
            <w:pPr>
              <w:rPr>
                <w:rStyle w:val="BookTitle"/>
                <w:i w:val="0"/>
                <w:iCs w:val="0"/>
              </w:rPr>
            </w:pPr>
            <w:r>
              <w:rPr>
                <w:rStyle w:val="BookTitle"/>
                <w:i w:val="0"/>
                <w:iCs w:val="0"/>
              </w:rPr>
              <w:t>SUPERVISION INFORMATION</w:t>
            </w:r>
          </w:p>
        </w:tc>
      </w:tr>
      <w:tr w:rsidR="00FC361F" w14:paraId="2A0F277A" w14:textId="77777777" w:rsidTr="00C47208">
        <w:trPr>
          <w:trHeight w:val="432"/>
        </w:trPr>
        <w:tc>
          <w:tcPr>
            <w:tcW w:w="3849" w:type="dxa"/>
            <w:tcBorders>
              <w:top w:val="single" w:sz="12" w:space="0" w:color="auto"/>
              <w:bottom w:val="single" w:sz="12" w:space="0" w:color="C9C9C9" w:themeColor="accent3" w:themeTint="99"/>
            </w:tcBorders>
          </w:tcPr>
          <w:p w14:paraId="272447EE" w14:textId="77777777" w:rsidR="00FC361F" w:rsidRDefault="00FC361F" w:rsidP="00C47208">
            <w:r>
              <w:t>Supervisee Name</w:t>
            </w: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C9C9C9" w:themeColor="accent3" w:themeTint="99"/>
            </w:tcBorders>
            <w:shd w:val="clear" w:color="auto" w:fill="DBDBDB" w:themeFill="accent3" w:themeFillTint="66"/>
          </w:tcPr>
          <w:p w14:paraId="35E840EA" w14:textId="77777777" w:rsidR="00FC361F" w:rsidRDefault="00FC361F" w:rsidP="00C47208"/>
        </w:tc>
      </w:tr>
      <w:tr w:rsidR="00FC361F" w14:paraId="6A6380B6" w14:textId="77777777" w:rsidTr="00C47208">
        <w:trPr>
          <w:trHeight w:val="455"/>
        </w:trPr>
        <w:tc>
          <w:tcPr>
            <w:tcW w:w="3849" w:type="dxa"/>
            <w:tcBorders>
              <w:top w:val="single" w:sz="12" w:space="0" w:color="C9C9C9" w:themeColor="accent3" w:themeTint="99"/>
              <w:bottom w:val="single" w:sz="12" w:space="0" w:color="C9C9C9" w:themeColor="accent3" w:themeTint="99"/>
            </w:tcBorders>
          </w:tcPr>
          <w:p w14:paraId="226A3E53" w14:textId="77777777" w:rsidR="00FC361F" w:rsidRDefault="00FC361F" w:rsidP="00C47208">
            <w:r>
              <w:t>Nominated Supervisor Name</w:t>
            </w:r>
          </w:p>
        </w:tc>
        <w:tc>
          <w:tcPr>
            <w:tcW w:w="6810" w:type="dxa"/>
            <w:tcBorders>
              <w:top w:val="single" w:sz="12" w:space="0" w:color="C9C9C9" w:themeColor="accent3" w:themeTint="99"/>
              <w:bottom w:val="single" w:sz="12" w:space="0" w:color="C9C9C9" w:themeColor="accent3" w:themeTint="99"/>
            </w:tcBorders>
            <w:shd w:val="clear" w:color="auto" w:fill="DBDBDB" w:themeFill="accent3" w:themeFillTint="66"/>
          </w:tcPr>
          <w:p w14:paraId="60E5C92C" w14:textId="77777777" w:rsidR="00FC361F" w:rsidRDefault="00FC361F" w:rsidP="00C47208"/>
        </w:tc>
      </w:tr>
      <w:tr w:rsidR="00FC361F" w14:paraId="2635C07D" w14:textId="77777777" w:rsidTr="00C47208">
        <w:trPr>
          <w:trHeight w:val="432"/>
        </w:trPr>
        <w:tc>
          <w:tcPr>
            <w:tcW w:w="3849" w:type="dxa"/>
            <w:tcBorders>
              <w:top w:val="single" w:sz="12" w:space="0" w:color="C9C9C9" w:themeColor="accent3" w:themeTint="99"/>
              <w:bottom w:val="single" w:sz="12" w:space="0" w:color="C9C9C9" w:themeColor="accent3" w:themeTint="99"/>
            </w:tcBorders>
          </w:tcPr>
          <w:p w14:paraId="064DBD42" w14:textId="77777777" w:rsidR="00FC361F" w:rsidRDefault="00FC361F" w:rsidP="00C47208">
            <w:r>
              <w:t>Additional Supervisor(s) Name(s)</w:t>
            </w:r>
          </w:p>
        </w:tc>
        <w:tc>
          <w:tcPr>
            <w:tcW w:w="6810" w:type="dxa"/>
            <w:tcBorders>
              <w:top w:val="single" w:sz="12" w:space="0" w:color="C9C9C9" w:themeColor="accent3" w:themeTint="99"/>
              <w:bottom w:val="single" w:sz="12" w:space="0" w:color="C9C9C9" w:themeColor="accent3" w:themeTint="99"/>
            </w:tcBorders>
            <w:shd w:val="clear" w:color="auto" w:fill="DBDBDB" w:themeFill="accent3" w:themeFillTint="66"/>
          </w:tcPr>
          <w:p w14:paraId="6F62391B" w14:textId="77777777" w:rsidR="00FC361F" w:rsidRDefault="00FC361F" w:rsidP="00C47208"/>
        </w:tc>
      </w:tr>
      <w:tr w:rsidR="00FC361F" w14:paraId="36672764" w14:textId="77777777" w:rsidTr="00C47208">
        <w:trPr>
          <w:trHeight w:val="455"/>
        </w:trPr>
        <w:tc>
          <w:tcPr>
            <w:tcW w:w="3849" w:type="dxa"/>
            <w:tcBorders>
              <w:top w:val="single" w:sz="12" w:space="0" w:color="C9C9C9" w:themeColor="accent3" w:themeTint="99"/>
              <w:bottom w:val="single" w:sz="12" w:space="0" w:color="C9C9C9" w:themeColor="accent3" w:themeTint="99"/>
            </w:tcBorders>
          </w:tcPr>
          <w:p w14:paraId="772642AA" w14:textId="77777777" w:rsidR="00FC361F" w:rsidRDefault="00FC361F" w:rsidP="00C47208">
            <w:r>
              <w:t>Supervision Site</w:t>
            </w:r>
          </w:p>
        </w:tc>
        <w:tc>
          <w:tcPr>
            <w:tcW w:w="6810" w:type="dxa"/>
            <w:tcBorders>
              <w:top w:val="single" w:sz="12" w:space="0" w:color="C9C9C9" w:themeColor="accent3" w:themeTint="99"/>
              <w:bottom w:val="single" w:sz="12" w:space="0" w:color="C9C9C9" w:themeColor="accent3" w:themeTint="99"/>
            </w:tcBorders>
            <w:shd w:val="clear" w:color="auto" w:fill="DBDBDB" w:themeFill="accent3" w:themeFillTint="66"/>
          </w:tcPr>
          <w:p w14:paraId="11D869FF" w14:textId="77777777" w:rsidR="00FC361F" w:rsidRDefault="00FC361F" w:rsidP="00C47208"/>
        </w:tc>
      </w:tr>
      <w:tr w:rsidR="00FC361F" w14:paraId="677BB0DC" w14:textId="77777777" w:rsidTr="00C47208">
        <w:trPr>
          <w:trHeight w:val="481"/>
        </w:trPr>
        <w:tc>
          <w:tcPr>
            <w:tcW w:w="3849" w:type="dxa"/>
            <w:tcBorders>
              <w:top w:val="single" w:sz="12" w:space="0" w:color="C9C9C9" w:themeColor="accent3" w:themeTint="99"/>
              <w:bottom w:val="single" w:sz="12" w:space="0" w:color="C9C9C9" w:themeColor="accent3" w:themeTint="99"/>
            </w:tcBorders>
          </w:tcPr>
          <w:p w14:paraId="2E5EF34F" w14:textId="77777777" w:rsidR="00FC361F" w:rsidRDefault="00FC361F" w:rsidP="00C47208">
            <w:r>
              <w:t>Start Date of Supervision</w:t>
            </w:r>
          </w:p>
        </w:tc>
        <w:tc>
          <w:tcPr>
            <w:tcW w:w="6810" w:type="dxa"/>
            <w:tcBorders>
              <w:top w:val="single" w:sz="12" w:space="0" w:color="C9C9C9" w:themeColor="accent3" w:themeTint="99"/>
              <w:bottom w:val="single" w:sz="12" w:space="0" w:color="C9C9C9" w:themeColor="accent3" w:themeTint="99"/>
            </w:tcBorders>
            <w:shd w:val="clear" w:color="auto" w:fill="DBDBDB" w:themeFill="accent3" w:themeFillTint="66"/>
          </w:tcPr>
          <w:p w14:paraId="0BA8D839" w14:textId="77777777" w:rsidR="00FC361F" w:rsidRDefault="00FC361F" w:rsidP="00C47208"/>
        </w:tc>
      </w:tr>
      <w:tr w:rsidR="00FC361F" w14:paraId="33439429" w14:textId="77777777" w:rsidTr="00C47208">
        <w:trPr>
          <w:trHeight w:val="481"/>
        </w:trPr>
        <w:tc>
          <w:tcPr>
            <w:tcW w:w="3849" w:type="dxa"/>
            <w:tcBorders>
              <w:top w:val="single" w:sz="12" w:space="0" w:color="C9C9C9" w:themeColor="accent3" w:themeTint="99"/>
              <w:bottom w:val="single" w:sz="12" w:space="0" w:color="C9C9C9" w:themeColor="accent3" w:themeTint="99"/>
            </w:tcBorders>
          </w:tcPr>
          <w:p w14:paraId="747F441E" w14:textId="7E9AC384" w:rsidR="00FC361F" w:rsidRDefault="00D708A5" w:rsidP="00C47208">
            <w:r>
              <w:t xml:space="preserve">Length of Supervision (as specified by </w:t>
            </w:r>
            <w:r w:rsidR="0046782F">
              <w:t xml:space="preserve">the </w:t>
            </w:r>
            <w:r>
              <w:t>MRTB)</w:t>
            </w:r>
          </w:p>
        </w:tc>
        <w:tc>
          <w:tcPr>
            <w:tcW w:w="6810" w:type="dxa"/>
            <w:tcBorders>
              <w:top w:val="single" w:sz="12" w:space="0" w:color="C9C9C9" w:themeColor="accent3" w:themeTint="99"/>
              <w:bottom w:val="single" w:sz="12" w:space="0" w:color="C9C9C9" w:themeColor="accent3" w:themeTint="99"/>
            </w:tcBorders>
            <w:shd w:val="clear" w:color="auto" w:fill="DBDBDB" w:themeFill="accent3" w:themeFillTint="66"/>
          </w:tcPr>
          <w:p w14:paraId="516538DF" w14:textId="77777777" w:rsidR="00FC361F" w:rsidRDefault="00FC361F" w:rsidP="00C47208"/>
        </w:tc>
      </w:tr>
    </w:tbl>
    <w:p w14:paraId="52BAC5D8" w14:textId="1FD997EA" w:rsidR="00E463CB" w:rsidRDefault="00E463CB" w:rsidP="00E463CB">
      <w:pPr>
        <w:pStyle w:val="IntenseQuote"/>
        <w:rPr>
          <w:b/>
          <w:bCs/>
        </w:rPr>
      </w:pPr>
      <w:r w:rsidRPr="00D209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BA156F" wp14:editId="76F92D34">
                <wp:simplePos x="0" y="0"/>
                <wp:positionH relativeFrom="column">
                  <wp:posOffset>-426836</wp:posOffset>
                </wp:positionH>
                <wp:positionV relativeFrom="paragraph">
                  <wp:posOffset>761308</wp:posOffset>
                </wp:positionV>
                <wp:extent cx="6610350" cy="1774190"/>
                <wp:effectExtent l="57150" t="38100" r="57150" b="73660"/>
                <wp:wrapTight wrapText="bothSides">
                  <wp:wrapPolygon edited="0">
                    <wp:start x="560" y="-464"/>
                    <wp:lineTo x="-187" y="-232"/>
                    <wp:lineTo x="-187" y="20641"/>
                    <wp:lineTo x="498" y="22033"/>
                    <wp:lineTo x="498" y="22265"/>
                    <wp:lineTo x="21040" y="22265"/>
                    <wp:lineTo x="21102" y="22033"/>
                    <wp:lineTo x="21724" y="18554"/>
                    <wp:lineTo x="21724" y="2551"/>
                    <wp:lineTo x="21164" y="-232"/>
                    <wp:lineTo x="20978" y="-464"/>
                    <wp:lineTo x="560" y="-464"/>
                  </wp:wrapPolygon>
                </wp:wrapTight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774190"/>
                        </a:xfrm>
                        <a:prstGeom prst="roundRect">
                          <a:avLst/>
                        </a:prstGeom>
                        <a:solidFill>
                          <a:srgbClr val="7DADD9"/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68DE2" w14:textId="77777777" w:rsidR="00E463CB" w:rsidRPr="0043403C" w:rsidRDefault="00E463CB" w:rsidP="00E463C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3403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supervisor takes direct and principal responsibility for individual patients. </w:t>
                            </w:r>
                          </w:p>
                          <w:p w14:paraId="170DEBEC" w14:textId="258D3454" w:rsidR="00E463CB" w:rsidRPr="0043403C" w:rsidRDefault="00E463CB" w:rsidP="00E463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3403C">
                              <w:rPr>
                                <w:color w:val="000000" w:themeColor="text1"/>
                              </w:rPr>
                              <w:t xml:space="preserve">The supervisor must be physically present and </w:t>
                            </w:r>
                            <w:proofErr w:type="gramStart"/>
                            <w:r w:rsidRPr="0043403C">
                              <w:rPr>
                                <w:color w:val="000000" w:themeColor="text1"/>
                              </w:rPr>
                              <w:t>observing at all times</w:t>
                            </w:r>
                            <w:proofErr w:type="gramEnd"/>
                            <w:r w:rsidRPr="0043403C">
                              <w:rPr>
                                <w:color w:val="000000" w:themeColor="text1"/>
                              </w:rPr>
                              <w:t xml:space="preserve"> when the practitioner is undertaking examinations and/or treatment.</w:t>
                            </w:r>
                          </w:p>
                          <w:p w14:paraId="0C2087E4" w14:textId="77777777" w:rsidR="00E463CB" w:rsidRPr="0043403C" w:rsidRDefault="00E463CB" w:rsidP="00E463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3403C">
                              <w:rPr>
                                <w:color w:val="000000" w:themeColor="text1"/>
                              </w:rPr>
                              <w:t>The practitioner must consult the supervisor about the management of each patient before undertaking examinations and/or treatment.</w:t>
                            </w:r>
                          </w:p>
                          <w:p w14:paraId="5709F06C" w14:textId="77777777" w:rsidR="00E463CB" w:rsidRPr="0043403C" w:rsidRDefault="00E463CB" w:rsidP="00E463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3403C">
                              <w:rPr>
                                <w:color w:val="000000" w:themeColor="text1"/>
                              </w:rPr>
                              <w:t xml:space="preserve">The supervisor must conduct a </w:t>
                            </w:r>
                            <w:r w:rsidRPr="007843CB">
                              <w:rPr>
                                <w:b/>
                                <w:bCs/>
                                <w:color w:val="000000" w:themeColor="text1"/>
                              </w:rPr>
                              <w:t>weekly</w:t>
                            </w:r>
                            <w:r w:rsidRPr="0043403C">
                              <w:rPr>
                                <w:color w:val="000000" w:themeColor="text1"/>
                              </w:rPr>
                              <w:t xml:space="preserve"> review of the practitioner’s practice.</w:t>
                            </w:r>
                          </w:p>
                          <w:p w14:paraId="33593AB9" w14:textId="77777777" w:rsidR="00E463CB" w:rsidRPr="0043403C" w:rsidRDefault="00E463CB" w:rsidP="00E463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3403C">
                              <w:rPr>
                                <w:color w:val="000000" w:themeColor="text1"/>
                              </w:rPr>
                              <w:t xml:space="preserve">Supervision via telephone (indirect) is </w:t>
                            </w:r>
                            <w:r w:rsidRPr="00736DAE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NOT</w:t>
                            </w:r>
                            <w:r w:rsidRPr="0043403C">
                              <w:rPr>
                                <w:color w:val="000000" w:themeColor="text1"/>
                              </w:rPr>
                              <w:t xml:space="preserve"> permitted.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A156F" id="Rectangle: Rounded Corners 1" o:spid="_x0000_s1026" style="position:absolute;left:0;text-align:left;margin-left:-33.6pt;margin-top:59.95pt;width:520.5pt;height:139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GdcAIAADwFAAAOAAAAZHJzL2Uyb0RvYy54bWysVN9P2zAQfp+0/8Hy+0hTCh1VU1RRMU1C&#10;gICJZ9ex20iOzzu7Tbq/fmcnDYyxh017SXy+7359d+f5ZVsbtlfoK7AFz09GnCkroazspuDfnq4/&#10;febMB2FLYcCqgh+U55eLjx/mjZupMWzBlAoZObF+1riCb0Nwsyzzcqtq4U/AKUtKDViLQCJushJF&#10;Q95rk41Ho/OsASwdglTe0+2qU/JF8q+1kuFOa68CMwWn3EL6Yvqu4zdbzMVsg8JtK9mnIf4hi1pU&#10;loIOrlYiCLbD6jdXdSURPOhwIqHOQOtKqlQDVZOP3lTzuBVOpVqIHO8Gmvz/cytv94/uHomGxvmZ&#10;p2OsotVYxz/lx9pE1mEgS7WBSbo8P89Hp2fEqSRdPp1O8otEZ/Zi7tCHLwpqFg8FR9jZ8oFakpgS&#10;+xsfKC7hj7gY0oOpyuvKmCTgZn1lkO0FtW+6Wq5WF7FjZPILzNh4+VJAOoWDUdGHsQ9Ks6pMdSSn&#10;cbbU4FZIqWw46/0mdERpSmEwPE0Zp6H8k2GPj6Yqzd3fGA8WKTLYMBjXlQV8L7oJeZ+y7vBHBrq6&#10;IwWhXbd9Y9dQHu6RIXQL4J28rqgnN8KHe4E08dRH2uJwRx9toCk49CfOtoA/3ruPeBpE0nLW0AYV&#10;3H/fCVScma+WRvQin0ziyiVhcjYdk4CvNevXGrurr4C6nNN74WQ6Rnwwx6NGqJ9p2ZcxKqmElRS7&#10;4DLgUbgK3WbTcyHVcplgtGZOhBv76GR0HgmO4/bUPgt0/WAGmulbOG6bmL0ZzQ4bLS0sdwF0leY2&#10;Utzx2lNPK5pms39O4hvwWk6ol0dv8RMAAP//AwBQSwMEFAAGAAgAAAAhANXqQ1jhAAAACwEAAA8A&#10;AABkcnMvZG93bnJldi54bWxMj8tOwzAQRfdI/IM1SOxapw1qcYhTIQR0VQkKG3ZOPHmIeBzFbhr4&#10;eoYVLEf36M65+W52vZhwDJ0nDatlAgKp8rajRsP729PiFkSIhqzpPaGGLwywKy4vcpNZf6ZXnI6x&#10;EVxCITMa2hiHTMpQtehMWPoBibPaj85EPsdG2tGcudz1cp0kG+lMR/yhNQM+tFh9Hk9Ow1A/fpf+&#10;Za/qyR4+6kNz87w/eK2vr+b7OxAR5/gHw68+q0PBTqU/kQ2i17DYbNeMcrBSCgQTapvymFJDqlQK&#10;ssjl/w3FDwAAAP//AwBQSwECLQAUAAYACAAAACEAtoM4kv4AAADhAQAAEwAAAAAAAAAAAAAAAAAA&#10;AAAAW0NvbnRlbnRfVHlwZXNdLnhtbFBLAQItABQABgAIAAAAIQA4/SH/1gAAAJQBAAALAAAAAAAA&#10;AAAAAAAAAC8BAABfcmVscy8ucmVsc1BLAQItABQABgAIAAAAIQDhS6GdcAIAADwFAAAOAAAAAAAA&#10;AAAAAAAAAC4CAABkcnMvZTJvRG9jLnhtbFBLAQItABQABgAIAAAAIQDV6kNY4QAAAAsBAAAPAAAA&#10;AAAAAAAAAAAAAMoEAABkcnMvZG93bnJldi54bWxQSwUGAAAAAAQABADzAAAA2AUAAAAA&#10;" fillcolor="#7dadd9" stroked="f">
                <v:shadow on="t" color="black" opacity="41287f" offset="0,1.5pt"/>
                <v:textbox>
                  <w:txbxContent>
                    <w:p w14:paraId="59D68DE2" w14:textId="77777777" w:rsidR="00E463CB" w:rsidRPr="0043403C" w:rsidRDefault="00E463CB" w:rsidP="00E463C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3403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The supervisor takes direct and principal responsibility for individual patients. </w:t>
                      </w:r>
                    </w:p>
                    <w:p w14:paraId="170DEBEC" w14:textId="258D3454" w:rsidR="00E463CB" w:rsidRPr="0043403C" w:rsidRDefault="00E463CB" w:rsidP="00E463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43403C">
                        <w:rPr>
                          <w:color w:val="000000" w:themeColor="text1"/>
                        </w:rPr>
                        <w:t xml:space="preserve">The supervisor must be physically present and </w:t>
                      </w:r>
                      <w:proofErr w:type="gramStart"/>
                      <w:r w:rsidRPr="0043403C">
                        <w:rPr>
                          <w:color w:val="000000" w:themeColor="text1"/>
                        </w:rPr>
                        <w:t>observing at all times</w:t>
                      </w:r>
                      <w:proofErr w:type="gramEnd"/>
                      <w:r w:rsidRPr="0043403C">
                        <w:rPr>
                          <w:color w:val="000000" w:themeColor="text1"/>
                        </w:rPr>
                        <w:t xml:space="preserve"> when the practitioner is undertaking examinations and/or treatment.</w:t>
                      </w:r>
                    </w:p>
                    <w:p w14:paraId="0C2087E4" w14:textId="77777777" w:rsidR="00E463CB" w:rsidRPr="0043403C" w:rsidRDefault="00E463CB" w:rsidP="00E463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43403C">
                        <w:rPr>
                          <w:color w:val="000000" w:themeColor="text1"/>
                        </w:rPr>
                        <w:t>The practitioner must consult the supervisor about the management of each patient before undertaking examinations and/or treatment.</w:t>
                      </w:r>
                    </w:p>
                    <w:p w14:paraId="5709F06C" w14:textId="77777777" w:rsidR="00E463CB" w:rsidRPr="0043403C" w:rsidRDefault="00E463CB" w:rsidP="00E463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43403C">
                        <w:rPr>
                          <w:color w:val="000000" w:themeColor="text1"/>
                        </w:rPr>
                        <w:t xml:space="preserve">The supervisor must conduct a </w:t>
                      </w:r>
                      <w:r w:rsidRPr="007843CB">
                        <w:rPr>
                          <w:b/>
                          <w:bCs/>
                          <w:color w:val="000000" w:themeColor="text1"/>
                        </w:rPr>
                        <w:t>weekly</w:t>
                      </w:r>
                      <w:r w:rsidRPr="0043403C">
                        <w:rPr>
                          <w:color w:val="000000" w:themeColor="text1"/>
                        </w:rPr>
                        <w:t xml:space="preserve"> review of the practitioner’s practice.</w:t>
                      </w:r>
                    </w:p>
                    <w:p w14:paraId="33593AB9" w14:textId="77777777" w:rsidR="00E463CB" w:rsidRPr="0043403C" w:rsidRDefault="00E463CB" w:rsidP="00E463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43403C">
                        <w:rPr>
                          <w:color w:val="000000" w:themeColor="text1"/>
                        </w:rPr>
                        <w:t xml:space="preserve">Supervision via telephone (indirect) is </w:t>
                      </w:r>
                      <w:r w:rsidRPr="00736DAE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NOT</w:t>
                      </w:r>
                      <w:r w:rsidRPr="0043403C">
                        <w:rPr>
                          <w:color w:val="000000" w:themeColor="text1"/>
                        </w:rPr>
                        <w:t xml:space="preserve"> permitted.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E463CB">
        <w:rPr>
          <w:b/>
          <w:bCs/>
        </w:rPr>
        <w:t>LEVEL ONE SUPERVISION</w:t>
      </w:r>
    </w:p>
    <w:p w14:paraId="50634547" w14:textId="73B52613" w:rsidR="003A4484" w:rsidRDefault="003A4484" w:rsidP="00E463CB"/>
    <w:p w14:paraId="480F8FEF" w14:textId="699B9570" w:rsidR="003A4484" w:rsidRPr="003A4484" w:rsidRDefault="003A4484" w:rsidP="00BB5F66">
      <w:pPr>
        <w:pStyle w:val="IntenseQuote"/>
      </w:pPr>
      <w:r w:rsidRPr="00D209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19923B5" wp14:editId="504813C2">
                <wp:simplePos x="0" y="0"/>
                <wp:positionH relativeFrom="column">
                  <wp:posOffset>-436880</wp:posOffset>
                </wp:positionH>
                <wp:positionV relativeFrom="paragraph">
                  <wp:posOffset>686533</wp:posOffset>
                </wp:positionV>
                <wp:extent cx="6610350" cy="1774190"/>
                <wp:effectExtent l="57150" t="38100" r="57150" b="73660"/>
                <wp:wrapTight wrapText="bothSides">
                  <wp:wrapPolygon edited="0">
                    <wp:start x="560" y="-464"/>
                    <wp:lineTo x="-187" y="-232"/>
                    <wp:lineTo x="-187" y="20641"/>
                    <wp:lineTo x="498" y="22033"/>
                    <wp:lineTo x="498" y="22265"/>
                    <wp:lineTo x="21040" y="22265"/>
                    <wp:lineTo x="21102" y="22033"/>
                    <wp:lineTo x="21724" y="18554"/>
                    <wp:lineTo x="21724" y="2551"/>
                    <wp:lineTo x="21164" y="-232"/>
                    <wp:lineTo x="20978" y="-464"/>
                    <wp:lineTo x="560" y="-464"/>
                  </wp:wrapPolygon>
                </wp:wrapTight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774190"/>
                        </a:xfrm>
                        <a:prstGeom prst="roundRect">
                          <a:avLst/>
                        </a:prstGeom>
                        <a:solidFill>
                          <a:srgbClr val="7DADD9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27742" w14:textId="77777777" w:rsidR="003A4484" w:rsidRPr="0043403C" w:rsidRDefault="003A4484" w:rsidP="003A44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3403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supervisor and supervised practitioner share the responsibility for patients. </w:t>
                            </w:r>
                          </w:p>
                          <w:p w14:paraId="71E5F0CC" w14:textId="77777777" w:rsidR="003A4484" w:rsidRPr="0043403C" w:rsidRDefault="003A4484" w:rsidP="003A44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3403C">
                              <w:rPr>
                                <w:color w:val="000000" w:themeColor="text1"/>
                              </w:rPr>
                              <w:t>The practitioner must inform the supervisor at agreed intervals about the management of each patient; this may be after the examination and/or treatment has been delivered.</w:t>
                            </w:r>
                          </w:p>
                          <w:p w14:paraId="1D53A970" w14:textId="77777777" w:rsidR="003A4484" w:rsidRPr="0043403C" w:rsidRDefault="003A4484" w:rsidP="003A44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3403C">
                              <w:rPr>
                                <w:color w:val="000000" w:themeColor="text1"/>
                              </w:rPr>
                              <w:t>Supervision must be primarily in person (direct). When the supervisor is not physically present, (but is within the workplace) they are always accessible by telephone or other means of telecommunication.</w:t>
                            </w:r>
                          </w:p>
                          <w:p w14:paraId="2D97F3BF" w14:textId="77777777" w:rsidR="003A4484" w:rsidRPr="0043403C" w:rsidRDefault="003A4484" w:rsidP="003A44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3403C">
                              <w:rPr>
                                <w:color w:val="000000" w:themeColor="text1"/>
                              </w:rPr>
                              <w:t xml:space="preserve">The supervisor must conduct a </w:t>
                            </w:r>
                            <w:r w:rsidRPr="007843CB">
                              <w:rPr>
                                <w:b/>
                                <w:bCs/>
                                <w:color w:val="000000" w:themeColor="text1"/>
                              </w:rPr>
                              <w:t>fortnightly</w:t>
                            </w:r>
                            <w:r w:rsidRPr="0043403C">
                              <w:rPr>
                                <w:color w:val="000000" w:themeColor="text1"/>
                              </w:rPr>
                              <w:t xml:space="preserve"> review of the practitioner’s practice.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923B5" id="Rectangle: Rounded Corners 5" o:spid="_x0000_s1027" style="position:absolute;left:0;text-align:left;margin-left:-34.4pt;margin-top:54.05pt;width:520.5pt;height:139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/MbwIAADwFAAAOAAAAZHJzL2Uyb0RvYy54bWysVN9P2zAQfp+0/8Hy+0jTFgoVKaqomCYh&#10;QMDEs+vYbSTH553dJt1fv7ObphVjD5v2kpx93/3+ztc3bW3YVqGvwBY8PxtwpqyEsrKrgn9/vfty&#10;yZkPwpbCgFUF3ynPb2afP103bqqGsAZTKmTkxPpp4wq+DsFNs8zLtaqFPwOnLCk1YC0CHXGVlSga&#10;8l6bbDgYXGQNYOkQpPKebhd7JZ8l/1orGR619iowU3DKLaQvpu8yfrPZtZiuULh1Jbs0xD9kUYvK&#10;UtDe1UIEwTZY/eaqriSCBx3OJNQZaF1JlWqgavLBu2pe1sKpVAs1x7u+Tf7/uZUP2xf3hNSGxvmp&#10;JzFW0Wqs45/yY21q1q5vlmoDk3R5cZEPRufUU0m6fDIZ51epndnR3KEPXxXULAoFR9jY8plGkjol&#10;tvc+UFzCH3AxpAdTlXeVMemAq+WtQbYVNL7JYr5YXMWJkckJLDtmnqSwMyoaG/usNKvKVEDyFkml&#10;en9CSmXDeecwoSNKU+zecJRSTWz8k2GHj6YqEe5vjHuLFBls6I3rygJ+FN2EvEtZ7/HUj5O6oxja&#10;ZUuFF3wUkfFmCeXuCRnCfgG8k3cVzeRe+PAkkBhPc6QtDo/00QaagkMncbYG/PnRfcQTEUnLWUMb&#10;VHD/YyNQcWa+WaLoVT4ex5VLh/H5ZEgHPNUsTzV2U98CTTmn98LJJEZ8MAdRI9RvtOzzGJVUwkqK&#10;XXAZ8HC4DfvNpudCqvk8wWjNnAj39sXJ6Dz2OdLttX0T6DpiBuL0Axy2TUzfUXOPjZYW5psAukq8&#10;Pfa1mwCtaOJm95zEN+D0nFDHR2/2CwAA//8DAFBLAwQUAAYACAAAACEAED/QvuEAAAALAQAADwAA&#10;AGRycy9kb3ducmV2LnhtbEyPzU7DMBCE70i8g7VI3FqnAdo0xKkQAnqKBIULNyfe/Ih4HcVuGnh6&#10;tic4jmY08022m20vJhx950jBahmBQKqc6ahR8PH+vEhA+KDJ6N4RKvhGD7v88iLTqXEnesPpEBrB&#10;JeRTraANYUil9FWLVvulG5DYq91odWA5NtKM+sTltpdxFK2l1R3xQqsHfGyx+jocrYKhfvop3et+&#10;W0+m+KyL5vZlXzilrq/mh3sQAefwF4YzPqNDzkylO5LxolewWCeMHtiIkhUITmw3cQyiVHCTbO5A&#10;5pn8/yH/BQAA//8DAFBLAQItABQABgAIAAAAIQC2gziS/gAAAOEBAAATAAAAAAAAAAAAAAAAAAAA&#10;AABbQ29udGVudF9UeXBlc10ueG1sUEsBAi0AFAAGAAgAAAAhADj9If/WAAAAlAEAAAsAAAAAAAAA&#10;AAAAAAAALwEAAF9yZWxzLy5yZWxzUEsBAi0AFAAGAAgAAAAhAJjk38xvAgAAPAUAAA4AAAAAAAAA&#10;AAAAAAAALgIAAGRycy9lMm9Eb2MueG1sUEsBAi0AFAAGAAgAAAAhABA/0L7hAAAACwEAAA8AAAAA&#10;AAAAAAAAAAAAyQQAAGRycy9kb3ducmV2LnhtbFBLBQYAAAAABAAEAPMAAADXBQAAAAA=&#10;" fillcolor="#7dadd9" stroked="f">
                <v:shadow on="t" color="black" opacity="41287f" offset="0,1.5pt"/>
                <v:textbox>
                  <w:txbxContent>
                    <w:p w14:paraId="55427742" w14:textId="77777777" w:rsidR="003A4484" w:rsidRPr="0043403C" w:rsidRDefault="003A4484" w:rsidP="003A448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3403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The supervisor and supervised practitioner share the responsibility for patients. </w:t>
                      </w:r>
                    </w:p>
                    <w:p w14:paraId="71E5F0CC" w14:textId="77777777" w:rsidR="003A4484" w:rsidRPr="0043403C" w:rsidRDefault="003A4484" w:rsidP="003A44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43403C">
                        <w:rPr>
                          <w:color w:val="000000" w:themeColor="text1"/>
                        </w:rPr>
                        <w:t>The practitioner must inform the supervisor at agreed intervals about the management of each patient; this may be after the examination and/or treatment has been delivered.</w:t>
                      </w:r>
                    </w:p>
                    <w:p w14:paraId="1D53A970" w14:textId="77777777" w:rsidR="003A4484" w:rsidRPr="0043403C" w:rsidRDefault="003A4484" w:rsidP="003A44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43403C">
                        <w:rPr>
                          <w:color w:val="000000" w:themeColor="text1"/>
                        </w:rPr>
                        <w:t>Supervision must be primarily in person (direct). When the supervisor is not physically present, (but is within the workplace) they are always accessible by telephone or other means of telecommunication.</w:t>
                      </w:r>
                    </w:p>
                    <w:p w14:paraId="2D97F3BF" w14:textId="77777777" w:rsidR="003A4484" w:rsidRPr="0043403C" w:rsidRDefault="003A4484" w:rsidP="003A44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43403C">
                        <w:rPr>
                          <w:color w:val="000000" w:themeColor="text1"/>
                        </w:rPr>
                        <w:t xml:space="preserve">The supervisor must conduct a </w:t>
                      </w:r>
                      <w:r w:rsidRPr="007843CB">
                        <w:rPr>
                          <w:b/>
                          <w:bCs/>
                          <w:color w:val="000000" w:themeColor="text1"/>
                        </w:rPr>
                        <w:t>fortnightly</w:t>
                      </w:r>
                      <w:r w:rsidRPr="0043403C">
                        <w:rPr>
                          <w:color w:val="000000" w:themeColor="text1"/>
                        </w:rPr>
                        <w:t xml:space="preserve"> review of the practitioner’s practice.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t>LEVEL TWO SUPERVISION</w:t>
      </w:r>
    </w:p>
    <w:p w14:paraId="534D8817" w14:textId="77777777" w:rsidR="00FC361F" w:rsidRDefault="00FC361F">
      <w:pPr>
        <w:rPr>
          <w:rStyle w:val="IntenseReference"/>
          <w:i/>
          <w:iCs/>
          <w:sz w:val="32"/>
          <w:szCs w:val="32"/>
        </w:rPr>
      </w:pPr>
      <w:r>
        <w:rPr>
          <w:rStyle w:val="IntenseReference"/>
          <w:sz w:val="32"/>
          <w:szCs w:val="32"/>
        </w:rPr>
        <w:br w:type="page"/>
      </w:r>
    </w:p>
    <w:tbl>
      <w:tblPr>
        <w:tblStyle w:val="TableGrid"/>
        <w:tblW w:w="11241" w:type="dxa"/>
        <w:tblInd w:w="-1114" w:type="dxa"/>
        <w:tblLayout w:type="fixed"/>
        <w:tblLook w:val="04A0" w:firstRow="1" w:lastRow="0" w:firstColumn="1" w:lastColumn="0" w:noHBand="0" w:noVBand="1"/>
      </w:tblPr>
      <w:tblGrid>
        <w:gridCol w:w="567"/>
        <w:gridCol w:w="2264"/>
        <w:gridCol w:w="4846"/>
        <w:gridCol w:w="3564"/>
      </w:tblGrid>
      <w:tr w:rsidR="00EA6A34" w14:paraId="1B200067" w14:textId="77777777" w:rsidTr="003D0888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2EA6B6"/>
            <w:textDirection w:val="btLr"/>
          </w:tcPr>
          <w:p w14:paraId="3EF3577F" w14:textId="0A8CFDC0" w:rsidR="00EA6A34" w:rsidRPr="00F11757" w:rsidRDefault="00EA6A34" w:rsidP="00EA6A34">
            <w:pPr>
              <w:ind w:left="113" w:right="113"/>
              <w:jc w:val="center"/>
              <w:rPr>
                <w:b/>
                <w:bCs/>
                <w:color w:val="44546A" w:themeColor="text2"/>
                <w:sz w:val="28"/>
                <w:szCs w:val="28"/>
              </w:rPr>
            </w:pPr>
            <w:r>
              <w:rPr>
                <w:b/>
                <w:bCs/>
                <w:color w:val="44546A" w:themeColor="text2"/>
                <w:sz w:val="28"/>
                <w:szCs w:val="28"/>
              </w:rPr>
              <w:lastRenderedPageBreak/>
              <w:t>Expected progress through level 1 supervision</w:t>
            </w:r>
          </w:p>
        </w:tc>
        <w:tc>
          <w:tcPr>
            <w:tcW w:w="10674" w:type="dxa"/>
            <w:gridSpan w:val="3"/>
            <w:tcBorders>
              <w:top w:val="single" w:sz="4" w:space="0" w:color="C9C9C9" w:themeColor="accent3" w:themeTint="99"/>
              <w:left w:val="single" w:sz="4" w:space="0" w:color="2EA6B6"/>
              <w:bottom w:val="nil"/>
              <w:right w:val="single" w:sz="4" w:space="0" w:color="C9C9C9" w:themeColor="accent3" w:themeTint="99"/>
            </w:tcBorders>
            <w:shd w:val="clear" w:color="auto" w:fill="2EA6B6"/>
            <w:vAlign w:val="center"/>
          </w:tcPr>
          <w:p w14:paraId="5EFFEC7A" w14:textId="0D45845B" w:rsidR="00EA6A34" w:rsidRPr="002F1098" w:rsidRDefault="00EA6A34" w:rsidP="00914560">
            <w:pPr>
              <w:jc w:val="center"/>
              <w:rPr>
                <w:b/>
                <w:bCs/>
              </w:rPr>
            </w:pPr>
            <w:r w:rsidRPr="00F11757">
              <w:rPr>
                <w:b/>
                <w:bCs/>
                <w:color w:val="44546A" w:themeColor="text2"/>
                <w:sz w:val="28"/>
                <w:szCs w:val="28"/>
              </w:rPr>
              <w:t>LEVEL 1 SUPERVISION</w:t>
            </w:r>
          </w:p>
        </w:tc>
      </w:tr>
      <w:tr w:rsidR="00EA6A34" w14:paraId="1E7BA4CE" w14:textId="77777777" w:rsidTr="003D0888">
        <w:trPr>
          <w:trHeight w:val="278"/>
        </w:trPr>
        <w:tc>
          <w:tcPr>
            <w:tcW w:w="567" w:type="dxa"/>
            <w:vMerge/>
            <w:tcBorders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B4E0EA"/>
          </w:tcPr>
          <w:p w14:paraId="5042D262" w14:textId="77777777" w:rsidR="00EA6A34" w:rsidRDefault="00EA6A34" w:rsidP="00CE297A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B4E0EA"/>
            <w:vAlign w:val="center"/>
          </w:tcPr>
          <w:p w14:paraId="2BBFFCA6" w14:textId="38A5EB5B" w:rsidR="00EA6A34" w:rsidRDefault="00EA6A34" w:rsidP="00EA6A34">
            <w:pPr>
              <w:jc w:val="center"/>
              <w:rPr>
                <w:b/>
                <w:bCs/>
                <w:color w:val="44546A" w:themeColor="text2"/>
              </w:rPr>
            </w:pPr>
          </w:p>
          <w:p w14:paraId="2B799322" w14:textId="720E4BB3" w:rsidR="00EA6A34" w:rsidRDefault="00EA6A34" w:rsidP="00EA6A34">
            <w:pPr>
              <w:jc w:val="center"/>
              <w:rPr>
                <w:b/>
                <w:bCs/>
                <w:color w:val="44546A" w:themeColor="text2"/>
              </w:rPr>
            </w:pPr>
          </w:p>
          <w:p w14:paraId="297B15C1" w14:textId="71FE4D2D" w:rsidR="00EA6A34" w:rsidRDefault="00EA6A34" w:rsidP="00EA6A34">
            <w:pPr>
              <w:jc w:val="center"/>
              <w:rPr>
                <w:b/>
                <w:bCs/>
                <w:color w:val="44546A" w:themeColor="text2"/>
              </w:rPr>
            </w:pPr>
          </w:p>
          <w:p w14:paraId="43E39CCD" w14:textId="77777777" w:rsidR="00EA6A34" w:rsidRDefault="00EA6A34" w:rsidP="00EA6A34">
            <w:pPr>
              <w:jc w:val="center"/>
              <w:rPr>
                <w:b/>
                <w:bCs/>
                <w:color w:val="44546A" w:themeColor="text2"/>
              </w:rPr>
            </w:pPr>
          </w:p>
          <w:p w14:paraId="35BC4177" w14:textId="2048D50C" w:rsidR="00EA6A34" w:rsidRPr="004F5176" w:rsidRDefault="00EA6A34" w:rsidP="00EA6A34">
            <w:pPr>
              <w:jc w:val="center"/>
              <w:rPr>
                <w:b/>
                <w:bCs/>
                <w:color w:val="44546A" w:themeColor="text2"/>
              </w:rPr>
            </w:pPr>
            <w:r w:rsidRPr="004F5176">
              <w:rPr>
                <w:b/>
                <w:bCs/>
                <w:color w:val="44546A" w:themeColor="text2"/>
              </w:rPr>
              <w:t>Familiarisation with department protocols/procedures and starting to undertake routine examinations</w:t>
            </w: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B4E0EA"/>
          </w:tcPr>
          <w:p w14:paraId="1228481A" w14:textId="77777777" w:rsidR="00EA6A34" w:rsidRPr="00FC3DD5" w:rsidRDefault="00EA6A34" w:rsidP="00914560">
            <w:pPr>
              <w:jc w:val="center"/>
              <w:rPr>
                <w:i/>
                <w:iCs/>
              </w:rPr>
            </w:pPr>
            <w:r w:rsidRPr="00FC3DD5">
              <w:rPr>
                <w:i/>
                <w:iCs/>
              </w:rPr>
              <w:t>Week 1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C9C9C9" w:themeColor="accent3" w:themeTint="99"/>
            </w:tcBorders>
            <w:shd w:val="clear" w:color="auto" w:fill="B4E0EA"/>
          </w:tcPr>
          <w:p w14:paraId="2E62C711" w14:textId="77777777" w:rsidR="00EA6A34" w:rsidRDefault="00EA6A34" w:rsidP="00914560">
            <w:r>
              <w:t>Date:</w:t>
            </w:r>
          </w:p>
        </w:tc>
      </w:tr>
      <w:tr w:rsidR="00EA6A34" w14:paraId="69D380BB" w14:textId="77777777" w:rsidTr="003D0888">
        <w:trPr>
          <w:trHeight w:val="3848"/>
        </w:trPr>
        <w:tc>
          <w:tcPr>
            <w:tcW w:w="567" w:type="dxa"/>
            <w:vMerge/>
            <w:tcBorders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B4E0EA"/>
          </w:tcPr>
          <w:p w14:paraId="4358879C" w14:textId="77777777" w:rsidR="00EA6A34" w:rsidRDefault="00EA6A34" w:rsidP="00914560"/>
        </w:tc>
        <w:tc>
          <w:tcPr>
            <w:tcW w:w="2264" w:type="dxa"/>
            <w:vMerge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B4E0EA"/>
          </w:tcPr>
          <w:p w14:paraId="086E2D35" w14:textId="06FD6D58" w:rsidR="00EA6A34" w:rsidRDefault="00EA6A34" w:rsidP="00914560"/>
        </w:tc>
        <w:tc>
          <w:tcPr>
            <w:tcW w:w="8410" w:type="dxa"/>
            <w:gridSpan w:val="2"/>
            <w:tcBorders>
              <w:top w:val="nil"/>
              <w:left w:val="nil"/>
              <w:bottom w:val="nil"/>
              <w:right w:val="single" w:sz="4" w:space="0" w:color="C9C9C9" w:themeColor="accent3" w:themeTint="99"/>
            </w:tcBorders>
          </w:tcPr>
          <w:p w14:paraId="05C910D7" w14:textId="77777777" w:rsidR="00EA6A34" w:rsidRDefault="00EA6A34" w:rsidP="00914560"/>
          <w:p w14:paraId="0D97BFA1" w14:textId="77777777" w:rsidR="00EA6A34" w:rsidRDefault="00EA6A34" w:rsidP="00914560"/>
          <w:p w14:paraId="119F4DD2" w14:textId="77777777" w:rsidR="00EA6A34" w:rsidRDefault="00EA6A34" w:rsidP="00914560"/>
          <w:p w14:paraId="27792BF6" w14:textId="77777777" w:rsidR="00EA6A34" w:rsidRDefault="00EA6A34" w:rsidP="00914560"/>
          <w:p w14:paraId="6E983875" w14:textId="77777777" w:rsidR="00EA6A34" w:rsidRDefault="00EA6A34" w:rsidP="00914560"/>
          <w:p w14:paraId="60BAD444" w14:textId="77777777" w:rsidR="00EA6A34" w:rsidRDefault="00EA6A34" w:rsidP="00914560"/>
          <w:p w14:paraId="7A6E26F7" w14:textId="77777777" w:rsidR="00EA6A34" w:rsidRDefault="00EA6A34" w:rsidP="00914560"/>
          <w:p w14:paraId="6ED9D201" w14:textId="77777777" w:rsidR="00EA6A34" w:rsidRDefault="00EA6A34" w:rsidP="00914560"/>
          <w:p w14:paraId="355A6F5E" w14:textId="77777777" w:rsidR="00EA6A34" w:rsidRDefault="00EA6A34" w:rsidP="00914560"/>
          <w:p w14:paraId="696F3E7D" w14:textId="77777777" w:rsidR="00EA6A34" w:rsidRDefault="00EA6A34" w:rsidP="00914560"/>
          <w:p w14:paraId="6BBD3D57" w14:textId="77777777" w:rsidR="00EA6A34" w:rsidRDefault="00EA6A34" w:rsidP="00914560"/>
          <w:p w14:paraId="55E71D14" w14:textId="46EFBE8E" w:rsidR="00EA6A34" w:rsidRDefault="00EA6A34" w:rsidP="00914560"/>
          <w:p w14:paraId="766E30B7" w14:textId="77777777" w:rsidR="00EA6A34" w:rsidRDefault="00EA6A34" w:rsidP="00914560"/>
          <w:p w14:paraId="1E536674" w14:textId="77777777" w:rsidR="00EA6A34" w:rsidRDefault="00EA6A34" w:rsidP="00914560"/>
          <w:p w14:paraId="008E2FFC" w14:textId="77777777" w:rsidR="00EA6A34" w:rsidRDefault="00EA6A34" w:rsidP="00914560"/>
        </w:tc>
      </w:tr>
      <w:tr w:rsidR="00EA6A34" w14:paraId="28831EDB" w14:textId="77777777" w:rsidTr="003D0888">
        <w:trPr>
          <w:trHeight w:val="209"/>
        </w:trPr>
        <w:tc>
          <w:tcPr>
            <w:tcW w:w="567" w:type="dxa"/>
            <w:vMerge/>
            <w:tcBorders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B4E0EA"/>
          </w:tcPr>
          <w:p w14:paraId="08811FC1" w14:textId="77777777" w:rsidR="00EA6A34" w:rsidRDefault="00EA6A34" w:rsidP="00914560"/>
        </w:tc>
        <w:tc>
          <w:tcPr>
            <w:tcW w:w="2264" w:type="dxa"/>
            <w:vMerge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B4E0EA"/>
          </w:tcPr>
          <w:p w14:paraId="71FE69E3" w14:textId="1D81680B" w:rsidR="00EA6A34" w:rsidRDefault="00EA6A34" w:rsidP="00914560"/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B4E0EA"/>
          </w:tcPr>
          <w:p w14:paraId="48311A9B" w14:textId="77777777" w:rsidR="00EA6A34" w:rsidRPr="00FC3DD5" w:rsidRDefault="00EA6A34" w:rsidP="00914560">
            <w:pPr>
              <w:jc w:val="center"/>
              <w:rPr>
                <w:i/>
                <w:iCs/>
              </w:rPr>
            </w:pPr>
            <w:r w:rsidRPr="00FC3DD5">
              <w:rPr>
                <w:i/>
                <w:iCs/>
              </w:rPr>
              <w:t>Week 2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C9C9C9" w:themeColor="accent3" w:themeTint="99"/>
            </w:tcBorders>
            <w:shd w:val="clear" w:color="auto" w:fill="B4E0EA"/>
          </w:tcPr>
          <w:p w14:paraId="1ED690F1" w14:textId="77777777" w:rsidR="00EA6A34" w:rsidRDefault="00EA6A34" w:rsidP="00914560">
            <w:r>
              <w:t>Date:</w:t>
            </w:r>
          </w:p>
        </w:tc>
      </w:tr>
      <w:tr w:rsidR="00EA6A34" w14:paraId="77595313" w14:textId="77777777" w:rsidTr="003D0888">
        <w:trPr>
          <w:trHeight w:val="1844"/>
        </w:trPr>
        <w:tc>
          <w:tcPr>
            <w:tcW w:w="567" w:type="dxa"/>
            <w:vMerge/>
            <w:tcBorders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B4E0EA"/>
          </w:tcPr>
          <w:p w14:paraId="3164F7FF" w14:textId="77777777" w:rsidR="00EA6A34" w:rsidRDefault="00EA6A34" w:rsidP="00914560"/>
        </w:tc>
        <w:tc>
          <w:tcPr>
            <w:tcW w:w="2264" w:type="dxa"/>
            <w:vMerge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B4E0EA"/>
          </w:tcPr>
          <w:p w14:paraId="49437EF7" w14:textId="59B9364C" w:rsidR="00EA6A34" w:rsidRDefault="00EA6A34" w:rsidP="00914560"/>
        </w:tc>
        <w:tc>
          <w:tcPr>
            <w:tcW w:w="8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C9C9C9" w:themeColor="accent3" w:themeTint="99"/>
            </w:tcBorders>
          </w:tcPr>
          <w:p w14:paraId="3D6AA78B" w14:textId="77777777" w:rsidR="00EA6A34" w:rsidRDefault="00EA6A34" w:rsidP="00914560"/>
          <w:p w14:paraId="3FAA42DB" w14:textId="77777777" w:rsidR="00EA6A34" w:rsidRDefault="00EA6A34" w:rsidP="00914560"/>
          <w:p w14:paraId="01D3B0B7" w14:textId="77777777" w:rsidR="00EA6A34" w:rsidRDefault="00EA6A34" w:rsidP="00914560"/>
          <w:p w14:paraId="312F1833" w14:textId="77777777" w:rsidR="00EA6A34" w:rsidRDefault="00EA6A34" w:rsidP="00914560"/>
          <w:p w14:paraId="76C02D73" w14:textId="77777777" w:rsidR="00EA6A34" w:rsidRDefault="00EA6A34" w:rsidP="00914560"/>
          <w:p w14:paraId="459C8C37" w14:textId="77777777" w:rsidR="00EA6A34" w:rsidRDefault="00EA6A34" w:rsidP="00914560"/>
          <w:p w14:paraId="21BBE223" w14:textId="77777777" w:rsidR="00EA6A34" w:rsidRDefault="00EA6A34" w:rsidP="00914560"/>
          <w:p w14:paraId="3FDF2F7B" w14:textId="77777777" w:rsidR="00EA6A34" w:rsidRDefault="00EA6A34" w:rsidP="00914560"/>
          <w:p w14:paraId="702D688F" w14:textId="77777777" w:rsidR="00EA6A34" w:rsidRDefault="00EA6A34" w:rsidP="00914560"/>
          <w:p w14:paraId="19111EDA" w14:textId="77777777" w:rsidR="00EA6A34" w:rsidRDefault="00EA6A34" w:rsidP="00914560"/>
          <w:p w14:paraId="40D9500F" w14:textId="77777777" w:rsidR="00EA6A34" w:rsidRDefault="00EA6A34" w:rsidP="00914560"/>
          <w:p w14:paraId="6BE1387F" w14:textId="69D20F19" w:rsidR="00EA6A34" w:rsidRDefault="00EA6A34" w:rsidP="00914560"/>
          <w:p w14:paraId="3A9A27A5" w14:textId="77777777" w:rsidR="00EA6A34" w:rsidRDefault="00EA6A34" w:rsidP="00914560"/>
          <w:p w14:paraId="3A41534D" w14:textId="77777777" w:rsidR="00EA6A34" w:rsidRDefault="00EA6A34" w:rsidP="00914560"/>
          <w:p w14:paraId="772591DA" w14:textId="77777777" w:rsidR="00EA6A34" w:rsidRDefault="00EA6A34" w:rsidP="00914560"/>
        </w:tc>
      </w:tr>
      <w:tr w:rsidR="00EA6A34" w14:paraId="31E64711" w14:textId="77777777" w:rsidTr="003D0888">
        <w:trPr>
          <w:trHeight w:val="1870"/>
        </w:trPr>
        <w:tc>
          <w:tcPr>
            <w:tcW w:w="567" w:type="dxa"/>
            <w:vMerge/>
            <w:tcBorders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2EA6B6"/>
          </w:tcPr>
          <w:p w14:paraId="5537442C" w14:textId="77777777" w:rsidR="00EA6A34" w:rsidRPr="0055108A" w:rsidRDefault="00EA6A34" w:rsidP="00914560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2EA6B6"/>
            <w:vAlign w:val="center"/>
          </w:tcPr>
          <w:p w14:paraId="38D4FBE9" w14:textId="44F3BA1A" w:rsidR="00EA6A34" w:rsidRDefault="00EA6A34" w:rsidP="00914560">
            <w:pPr>
              <w:jc w:val="center"/>
            </w:pPr>
            <w:r w:rsidRPr="0055108A">
              <w:rPr>
                <w:b/>
                <w:bCs/>
                <w:color w:val="44546A" w:themeColor="text2"/>
              </w:rPr>
              <w:t>Number of examinations being completed should be increasing</w:t>
            </w:r>
          </w:p>
        </w:tc>
        <w:tc>
          <w:tcPr>
            <w:tcW w:w="8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C9C9C9" w:themeColor="accent3" w:themeTint="99"/>
            </w:tcBorders>
          </w:tcPr>
          <w:p w14:paraId="5DD0E4CC" w14:textId="77777777" w:rsidR="00EA6A34" w:rsidRDefault="00EA6A34" w:rsidP="00914560"/>
        </w:tc>
      </w:tr>
      <w:tr w:rsidR="00EA6A34" w14:paraId="36993524" w14:textId="77777777" w:rsidTr="003D0888">
        <w:trPr>
          <w:trHeight w:val="295"/>
        </w:trPr>
        <w:tc>
          <w:tcPr>
            <w:tcW w:w="567" w:type="dxa"/>
            <w:vMerge/>
            <w:tcBorders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2EA6B6"/>
          </w:tcPr>
          <w:p w14:paraId="11DED0B9" w14:textId="77777777" w:rsidR="00EA6A34" w:rsidRDefault="00EA6A34" w:rsidP="00914560"/>
        </w:tc>
        <w:tc>
          <w:tcPr>
            <w:tcW w:w="2264" w:type="dxa"/>
            <w:vMerge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2EA6B6"/>
          </w:tcPr>
          <w:p w14:paraId="6A4132A9" w14:textId="61C3068A" w:rsidR="00EA6A34" w:rsidRDefault="00EA6A34" w:rsidP="00914560"/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B4E0EA"/>
          </w:tcPr>
          <w:p w14:paraId="62417547" w14:textId="77777777" w:rsidR="00EA6A34" w:rsidRPr="00FC3DD5" w:rsidRDefault="00EA6A34" w:rsidP="00914560">
            <w:pPr>
              <w:jc w:val="center"/>
              <w:rPr>
                <w:i/>
                <w:iCs/>
              </w:rPr>
            </w:pPr>
            <w:r w:rsidRPr="00FC3DD5">
              <w:rPr>
                <w:i/>
                <w:iCs/>
              </w:rPr>
              <w:t>Week 3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C9C9C9" w:themeColor="accent3" w:themeTint="99"/>
            </w:tcBorders>
            <w:shd w:val="clear" w:color="auto" w:fill="B4E0EA"/>
          </w:tcPr>
          <w:p w14:paraId="043D169D" w14:textId="77777777" w:rsidR="00EA6A34" w:rsidRDefault="00EA6A34" w:rsidP="00914560">
            <w:r>
              <w:t>Date:</w:t>
            </w:r>
          </w:p>
        </w:tc>
      </w:tr>
      <w:tr w:rsidR="00EA6A34" w14:paraId="2DE23836" w14:textId="77777777" w:rsidTr="003D0888">
        <w:trPr>
          <w:trHeight w:val="4005"/>
        </w:trPr>
        <w:tc>
          <w:tcPr>
            <w:tcW w:w="567" w:type="dxa"/>
            <w:vMerge/>
            <w:tcBorders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2EA6B6"/>
            </w:tcBorders>
            <w:shd w:val="clear" w:color="auto" w:fill="2EA6B6"/>
          </w:tcPr>
          <w:p w14:paraId="244A64B7" w14:textId="77777777" w:rsidR="00EA6A34" w:rsidRDefault="00EA6A34" w:rsidP="00914560"/>
        </w:tc>
        <w:tc>
          <w:tcPr>
            <w:tcW w:w="2264" w:type="dxa"/>
            <w:vMerge/>
            <w:tcBorders>
              <w:top w:val="nil"/>
              <w:left w:val="single" w:sz="4" w:space="0" w:color="2EA6B6"/>
              <w:bottom w:val="single" w:sz="4" w:space="0" w:color="C9C9C9" w:themeColor="accent3" w:themeTint="99"/>
              <w:right w:val="nil"/>
            </w:tcBorders>
            <w:shd w:val="clear" w:color="auto" w:fill="2EA6B6"/>
          </w:tcPr>
          <w:p w14:paraId="2E987115" w14:textId="6F5829D9" w:rsidR="00EA6A34" w:rsidRDefault="00EA6A34" w:rsidP="00914560"/>
        </w:tc>
        <w:tc>
          <w:tcPr>
            <w:tcW w:w="8410" w:type="dxa"/>
            <w:gridSpan w:val="2"/>
            <w:tcBorders>
              <w:top w:val="nil"/>
              <w:left w:val="nil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293705A7" w14:textId="77777777" w:rsidR="00EA6A34" w:rsidRDefault="00EA6A34" w:rsidP="00914560"/>
          <w:p w14:paraId="3EE09509" w14:textId="77777777" w:rsidR="00EA6A34" w:rsidRDefault="00EA6A34" w:rsidP="00914560"/>
          <w:p w14:paraId="48C24B0B" w14:textId="77777777" w:rsidR="00EA6A34" w:rsidRDefault="00EA6A34" w:rsidP="00914560"/>
          <w:p w14:paraId="60C5B77E" w14:textId="77777777" w:rsidR="00EA6A34" w:rsidRDefault="00EA6A34" w:rsidP="00914560"/>
          <w:p w14:paraId="1C1D3617" w14:textId="77777777" w:rsidR="00EA6A34" w:rsidRDefault="00EA6A34" w:rsidP="00914560"/>
          <w:p w14:paraId="27B0D79D" w14:textId="77777777" w:rsidR="00EA6A34" w:rsidRDefault="00EA6A34" w:rsidP="00914560"/>
          <w:p w14:paraId="464C71E9" w14:textId="77777777" w:rsidR="00EA6A34" w:rsidRDefault="00EA6A34" w:rsidP="00914560"/>
          <w:p w14:paraId="7DBAC33E" w14:textId="77777777" w:rsidR="00EA6A34" w:rsidRDefault="00EA6A34" w:rsidP="00914560"/>
          <w:p w14:paraId="00E12C4B" w14:textId="77777777" w:rsidR="00EA6A34" w:rsidRDefault="00EA6A34" w:rsidP="00914560"/>
          <w:p w14:paraId="596CFC02" w14:textId="77777777" w:rsidR="00EA6A34" w:rsidRDefault="00EA6A34" w:rsidP="00914560"/>
          <w:p w14:paraId="450CAC7F" w14:textId="77777777" w:rsidR="00EA6A34" w:rsidRDefault="00EA6A34" w:rsidP="00914560"/>
          <w:p w14:paraId="12426C4A" w14:textId="77777777" w:rsidR="00EA6A34" w:rsidRDefault="00EA6A34" w:rsidP="00914560"/>
          <w:p w14:paraId="194118CB" w14:textId="77777777" w:rsidR="00EA6A34" w:rsidRDefault="00EA6A34" w:rsidP="00914560"/>
          <w:p w14:paraId="2231C151" w14:textId="77777777" w:rsidR="00EA6A34" w:rsidRDefault="00EA6A34" w:rsidP="00914560"/>
          <w:p w14:paraId="7160E947" w14:textId="33D2346B" w:rsidR="00EA6A34" w:rsidRDefault="00EA6A34" w:rsidP="00914560"/>
        </w:tc>
      </w:tr>
    </w:tbl>
    <w:p w14:paraId="4435453A" w14:textId="32793625" w:rsidR="001D5998" w:rsidRDefault="0060164C" w:rsidP="00725BF9">
      <w:r>
        <w:br w:type="page"/>
      </w:r>
    </w:p>
    <w:tbl>
      <w:tblPr>
        <w:tblStyle w:val="TableGrid"/>
        <w:tblW w:w="11337" w:type="dxa"/>
        <w:tblInd w:w="-1167" w:type="dxa"/>
        <w:tblLook w:val="04A0" w:firstRow="1" w:lastRow="0" w:firstColumn="1" w:lastColumn="0" w:noHBand="0" w:noVBand="1"/>
      </w:tblPr>
      <w:tblGrid>
        <w:gridCol w:w="573"/>
        <w:gridCol w:w="2247"/>
        <w:gridCol w:w="4927"/>
        <w:gridCol w:w="3590"/>
      </w:tblGrid>
      <w:tr w:rsidR="00902E4E" w14:paraId="32003316" w14:textId="77777777" w:rsidTr="00B4732C">
        <w:trPr>
          <w:trHeight w:val="564"/>
        </w:trPr>
        <w:tc>
          <w:tcPr>
            <w:tcW w:w="567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2EA6B6"/>
              <w:right w:val="single" w:sz="4" w:space="0" w:color="2EA6B6"/>
            </w:tcBorders>
            <w:shd w:val="clear" w:color="auto" w:fill="2EA6B6"/>
          </w:tcPr>
          <w:p w14:paraId="6442CE8C" w14:textId="77777777" w:rsidR="00902E4E" w:rsidRPr="00F11757" w:rsidRDefault="00902E4E" w:rsidP="00914560">
            <w:pPr>
              <w:jc w:val="center"/>
              <w:rPr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0770" w:type="dxa"/>
            <w:gridSpan w:val="3"/>
            <w:tcBorders>
              <w:top w:val="single" w:sz="4" w:space="0" w:color="C9C9C9" w:themeColor="accent3" w:themeTint="99"/>
              <w:left w:val="single" w:sz="4" w:space="0" w:color="2EA6B6"/>
              <w:bottom w:val="nil"/>
              <w:right w:val="single" w:sz="4" w:space="0" w:color="C9C9C9" w:themeColor="accent3" w:themeTint="99"/>
            </w:tcBorders>
            <w:shd w:val="clear" w:color="auto" w:fill="2EA6B6"/>
            <w:vAlign w:val="center"/>
          </w:tcPr>
          <w:p w14:paraId="182080F7" w14:textId="40BB15DE" w:rsidR="00902E4E" w:rsidRPr="00F11757" w:rsidRDefault="00902E4E" w:rsidP="00914560">
            <w:pPr>
              <w:jc w:val="center"/>
              <w:rPr>
                <w:b/>
                <w:bCs/>
              </w:rPr>
            </w:pPr>
            <w:r w:rsidRPr="00F11757">
              <w:rPr>
                <w:b/>
                <w:bCs/>
                <w:color w:val="44546A" w:themeColor="text2"/>
                <w:sz w:val="28"/>
                <w:szCs w:val="28"/>
              </w:rPr>
              <w:t>LEVEL 1 SUPERVISION</w:t>
            </w:r>
          </w:p>
        </w:tc>
      </w:tr>
      <w:tr w:rsidR="00902E4E" w14:paraId="15496EAD" w14:textId="77777777" w:rsidTr="00B4732C">
        <w:trPr>
          <w:trHeight w:val="268"/>
        </w:trPr>
        <w:tc>
          <w:tcPr>
            <w:tcW w:w="567" w:type="dxa"/>
            <w:tcBorders>
              <w:top w:val="single" w:sz="4" w:space="0" w:color="2EA6B6"/>
              <w:left w:val="single" w:sz="4" w:space="0" w:color="C9C9C9" w:themeColor="accent3" w:themeTint="99"/>
              <w:bottom w:val="single" w:sz="4" w:space="0" w:color="2EA6B6"/>
              <w:right w:val="single" w:sz="4" w:space="0" w:color="2EA6B6"/>
            </w:tcBorders>
            <w:shd w:val="clear" w:color="auto" w:fill="2EA6B6"/>
          </w:tcPr>
          <w:p w14:paraId="704CC7A8" w14:textId="77777777" w:rsidR="00902E4E" w:rsidRPr="0055108A" w:rsidRDefault="00902E4E" w:rsidP="00491A2E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2EA6B6"/>
              <w:left w:val="single" w:sz="4" w:space="0" w:color="2EA6B6"/>
              <w:bottom w:val="nil"/>
              <w:right w:val="nil"/>
            </w:tcBorders>
            <w:shd w:val="clear" w:color="auto" w:fill="2EA6B6"/>
            <w:vAlign w:val="center"/>
          </w:tcPr>
          <w:p w14:paraId="4CB4A50A" w14:textId="380699F3" w:rsidR="00902E4E" w:rsidRDefault="00902E4E" w:rsidP="00491A2E">
            <w:pPr>
              <w:jc w:val="center"/>
            </w:pPr>
            <w:r w:rsidRPr="0055108A">
              <w:rPr>
                <w:b/>
                <w:bCs/>
                <w:color w:val="44546A" w:themeColor="text2"/>
              </w:rPr>
              <w:t>Number of examinations being completed should be increasing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B4E0EA"/>
          </w:tcPr>
          <w:p w14:paraId="492C4680" w14:textId="77777777" w:rsidR="00902E4E" w:rsidRPr="00FC3DD5" w:rsidRDefault="00902E4E" w:rsidP="00914560">
            <w:pPr>
              <w:jc w:val="center"/>
              <w:rPr>
                <w:i/>
                <w:iCs/>
              </w:rPr>
            </w:pPr>
            <w:r w:rsidRPr="00FC3DD5">
              <w:rPr>
                <w:i/>
                <w:iCs/>
              </w:rPr>
              <w:t>Week 4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C9C9C9" w:themeColor="accent3" w:themeTint="99"/>
            </w:tcBorders>
            <w:shd w:val="clear" w:color="auto" w:fill="B4E0EA"/>
          </w:tcPr>
          <w:p w14:paraId="42997C7C" w14:textId="77777777" w:rsidR="00902E4E" w:rsidRDefault="00902E4E" w:rsidP="00914560">
            <w:r>
              <w:t>Date:</w:t>
            </w:r>
          </w:p>
        </w:tc>
      </w:tr>
      <w:tr w:rsidR="003374D5" w14:paraId="2C4BA581" w14:textId="77777777" w:rsidTr="00B4732C">
        <w:trPr>
          <w:trHeight w:val="1877"/>
        </w:trPr>
        <w:tc>
          <w:tcPr>
            <w:tcW w:w="567" w:type="dxa"/>
            <w:vMerge w:val="restart"/>
            <w:tcBorders>
              <w:top w:val="single" w:sz="4" w:space="0" w:color="2EA6B6"/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2EA6B6"/>
            <w:textDirection w:val="btLr"/>
          </w:tcPr>
          <w:p w14:paraId="230F071B" w14:textId="4B590CC0" w:rsidR="003374D5" w:rsidRPr="003374D5" w:rsidRDefault="003374D5" w:rsidP="003374D5">
            <w:pPr>
              <w:ind w:left="113" w:right="113"/>
              <w:jc w:val="center"/>
              <w:rPr>
                <w:b/>
                <w:bCs/>
                <w:color w:val="44546A" w:themeColor="text2"/>
              </w:rPr>
            </w:pPr>
            <w:r w:rsidRPr="00B4732C">
              <w:rPr>
                <w:b/>
                <w:bCs/>
                <w:color w:val="44546A" w:themeColor="text2"/>
                <w:sz w:val="28"/>
                <w:szCs w:val="28"/>
              </w:rPr>
              <w:t>Expected progress through level 1 supervision</w:t>
            </w:r>
          </w:p>
        </w:tc>
        <w:tc>
          <w:tcPr>
            <w:tcW w:w="2248" w:type="dxa"/>
            <w:vMerge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2EA6B6"/>
          </w:tcPr>
          <w:p w14:paraId="3D279D38" w14:textId="6C94C9CF" w:rsidR="003374D5" w:rsidRDefault="003374D5" w:rsidP="00914560"/>
        </w:tc>
        <w:tc>
          <w:tcPr>
            <w:tcW w:w="852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C9C9C9" w:themeColor="accent3" w:themeTint="99"/>
            </w:tcBorders>
          </w:tcPr>
          <w:p w14:paraId="33C733ED" w14:textId="77777777" w:rsidR="003374D5" w:rsidRDefault="003374D5" w:rsidP="00914560"/>
          <w:p w14:paraId="7C1FE8FB" w14:textId="77777777" w:rsidR="003374D5" w:rsidRDefault="003374D5" w:rsidP="00914560"/>
          <w:p w14:paraId="6F39D5E0" w14:textId="77777777" w:rsidR="003374D5" w:rsidRDefault="003374D5" w:rsidP="00914560"/>
          <w:p w14:paraId="18CED369" w14:textId="77777777" w:rsidR="003374D5" w:rsidRDefault="003374D5" w:rsidP="00914560"/>
          <w:p w14:paraId="51911F50" w14:textId="77777777" w:rsidR="003374D5" w:rsidRDefault="003374D5" w:rsidP="00914560"/>
          <w:p w14:paraId="476B146E" w14:textId="77777777" w:rsidR="003374D5" w:rsidRDefault="003374D5" w:rsidP="00914560"/>
          <w:p w14:paraId="71FBAE07" w14:textId="77777777" w:rsidR="003374D5" w:rsidRDefault="003374D5" w:rsidP="00914560"/>
          <w:p w14:paraId="5F503C3A" w14:textId="77777777" w:rsidR="003374D5" w:rsidRDefault="003374D5" w:rsidP="00914560"/>
          <w:p w14:paraId="24235650" w14:textId="77777777" w:rsidR="003374D5" w:rsidRDefault="003374D5" w:rsidP="00914560"/>
          <w:p w14:paraId="7AB2FB59" w14:textId="77777777" w:rsidR="003374D5" w:rsidRDefault="003374D5" w:rsidP="00914560"/>
          <w:p w14:paraId="3F617FB1" w14:textId="77777777" w:rsidR="003374D5" w:rsidRDefault="003374D5" w:rsidP="00914560"/>
          <w:p w14:paraId="1A6C749B" w14:textId="77777777" w:rsidR="003374D5" w:rsidRDefault="003374D5" w:rsidP="00914560"/>
          <w:p w14:paraId="4DC226D7" w14:textId="77777777" w:rsidR="003374D5" w:rsidRDefault="003374D5" w:rsidP="00914560"/>
          <w:p w14:paraId="2C58D95A" w14:textId="77777777" w:rsidR="003374D5" w:rsidRDefault="003374D5" w:rsidP="00914560"/>
          <w:p w14:paraId="679723F7" w14:textId="77777777" w:rsidR="003374D5" w:rsidRDefault="003374D5" w:rsidP="00914560"/>
        </w:tc>
      </w:tr>
      <w:tr w:rsidR="003374D5" w14:paraId="756E0059" w14:textId="77777777" w:rsidTr="00B4732C">
        <w:trPr>
          <w:trHeight w:val="504"/>
        </w:trPr>
        <w:tc>
          <w:tcPr>
            <w:tcW w:w="567" w:type="dxa"/>
            <w:vMerge/>
            <w:tcBorders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B4E0EA"/>
          </w:tcPr>
          <w:p w14:paraId="54D289C1" w14:textId="77777777" w:rsidR="003374D5" w:rsidRPr="0055108A" w:rsidRDefault="003374D5" w:rsidP="00914560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B4E0EA"/>
            <w:vAlign w:val="center"/>
          </w:tcPr>
          <w:p w14:paraId="6D19197B" w14:textId="09A68896" w:rsidR="003374D5" w:rsidRDefault="003374D5" w:rsidP="00914560">
            <w:pPr>
              <w:jc w:val="center"/>
            </w:pPr>
            <w:r w:rsidRPr="0055108A">
              <w:rPr>
                <w:b/>
                <w:bCs/>
                <w:color w:val="44546A" w:themeColor="text2"/>
              </w:rPr>
              <w:t>Consolidating practise</w:t>
            </w:r>
          </w:p>
        </w:tc>
        <w:tc>
          <w:tcPr>
            <w:tcW w:w="852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C9C9C9" w:themeColor="accent3" w:themeTint="99"/>
            </w:tcBorders>
          </w:tcPr>
          <w:p w14:paraId="76F378CB" w14:textId="77777777" w:rsidR="003374D5" w:rsidRDefault="003374D5" w:rsidP="00914560"/>
        </w:tc>
      </w:tr>
      <w:tr w:rsidR="003374D5" w14:paraId="3606A578" w14:textId="77777777" w:rsidTr="00B4732C">
        <w:trPr>
          <w:trHeight w:val="197"/>
        </w:trPr>
        <w:tc>
          <w:tcPr>
            <w:tcW w:w="567" w:type="dxa"/>
            <w:vMerge/>
            <w:tcBorders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B4E0EA"/>
          </w:tcPr>
          <w:p w14:paraId="5D2E6518" w14:textId="77777777" w:rsidR="003374D5" w:rsidRDefault="003374D5" w:rsidP="00914560"/>
        </w:tc>
        <w:tc>
          <w:tcPr>
            <w:tcW w:w="2248" w:type="dxa"/>
            <w:vMerge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B4E0EA"/>
          </w:tcPr>
          <w:p w14:paraId="1810593C" w14:textId="2544D865" w:rsidR="003374D5" w:rsidRDefault="003374D5" w:rsidP="00914560"/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B4E0EA"/>
          </w:tcPr>
          <w:p w14:paraId="463C12DC" w14:textId="77777777" w:rsidR="003374D5" w:rsidRPr="00FC3DD5" w:rsidRDefault="003374D5" w:rsidP="00914560">
            <w:pPr>
              <w:jc w:val="center"/>
              <w:rPr>
                <w:i/>
                <w:iCs/>
              </w:rPr>
            </w:pPr>
            <w:r w:rsidRPr="00FC3DD5">
              <w:rPr>
                <w:i/>
                <w:iCs/>
              </w:rPr>
              <w:t>Week 5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C9C9C9" w:themeColor="accent3" w:themeTint="99"/>
            </w:tcBorders>
            <w:shd w:val="clear" w:color="auto" w:fill="B4E0EA"/>
          </w:tcPr>
          <w:p w14:paraId="09AC6761" w14:textId="77777777" w:rsidR="003374D5" w:rsidRDefault="003374D5" w:rsidP="00914560">
            <w:r>
              <w:t>Date:</w:t>
            </w:r>
          </w:p>
        </w:tc>
      </w:tr>
      <w:tr w:rsidR="003374D5" w14:paraId="7DD1C4A3" w14:textId="77777777" w:rsidTr="00B4732C">
        <w:trPr>
          <w:trHeight w:val="542"/>
        </w:trPr>
        <w:tc>
          <w:tcPr>
            <w:tcW w:w="567" w:type="dxa"/>
            <w:vMerge/>
            <w:tcBorders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B4E0EA"/>
          </w:tcPr>
          <w:p w14:paraId="23B6DBB8" w14:textId="77777777" w:rsidR="003374D5" w:rsidRDefault="003374D5" w:rsidP="00914560"/>
        </w:tc>
        <w:tc>
          <w:tcPr>
            <w:tcW w:w="2248" w:type="dxa"/>
            <w:vMerge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B4E0EA"/>
          </w:tcPr>
          <w:p w14:paraId="3806AD08" w14:textId="37CF387D" w:rsidR="003374D5" w:rsidRDefault="003374D5" w:rsidP="00914560"/>
        </w:tc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single" w:sz="4" w:space="0" w:color="C9C9C9" w:themeColor="accent3" w:themeTint="99"/>
            </w:tcBorders>
          </w:tcPr>
          <w:p w14:paraId="7328EDD6" w14:textId="77777777" w:rsidR="003374D5" w:rsidRDefault="003374D5" w:rsidP="00914560"/>
          <w:p w14:paraId="04391418" w14:textId="77777777" w:rsidR="003374D5" w:rsidRDefault="003374D5" w:rsidP="00914560"/>
          <w:p w14:paraId="1CC49F2F" w14:textId="77777777" w:rsidR="003374D5" w:rsidRDefault="003374D5" w:rsidP="00914560"/>
          <w:p w14:paraId="3E1B85F9" w14:textId="77777777" w:rsidR="003374D5" w:rsidRDefault="003374D5" w:rsidP="00914560"/>
          <w:p w14:paraId="40EF6844" w14:textId="77777777" w:rsidR="003374D5" w:rsidRDefault="003374D5" w:rsidP="00914560"/>
          <w:p w14:paraId="3B7FC521" w14:textId="77777777" w:rsidR="003374D5" w:rsidRDefault="003374D5" w:rsidP="00914560"/>
          <w:p w14:paraId="2FBA6752" w14:textId="77777777" w:rsidR="003374D5" w:rsidRDefault="003374D5" w:rsidP="00914560"/>
          <w:p w14:paraId="1D1A7096" w14:textId="77777777" w:rsidR="003374D5" w:rsidRDefault="003374D5" w:rsidP="00914560"/>
          <w:p w14:paraId="1A5DDC06" w14:textId="77777777" w:rsidR="003374D5" w:rsidRDefault="003374D5" w:rsidP="00914560"/>
          <w:p w14:paraId="1DCE8821" w14:textId="77777777" w:rsidR="003374D5" w:rsidRDefault="003374D5" w:rsidP="00914560"/>
          <w:p w14:paraId="17492B70" w14:textId="77777777" w:rsidR="003374D5" w:rsidRDefault="003374D5" w:rsidP="00914560"/>
          <w:p w14:paraId="6D142C2B" w14:textId="77777777" w:rsidR="003374D5" w:rsidRDefault="003374D5" w:rsidP="00914560"/>
          <w:p w14:paraId="39EF6E93" w14:textId="77777777" w:rsidR="003374D5" w:rsidRDefault="003374D5" w:rsidP="00914560"/>
          <w:p w14:paraId="3171C81B" w14:textId="77777777" w:rsidR="003374D5" w:rsidRDefault="003374D5" w:rsidP="00914560"/>
          <w:p w14:paraId="75169151" w14:textId="77777777" w:rsidR="003374D5" w:rsidRDefault="003374D5" w:rsidP="00914560"/>
        </w:tc>
      </w:tr>
      <w:tr w:rsidR="003374D5" w14:paraId="0D3F6811" w14:textId="77777777" w:rsidTr="00B4732C">
        <w:trPr>
          <w:trHeight w:val="241"/>
        </w:trPr>
        <w:tc>
          <w:tcPr>
            <w:tcW w:w="567" w:type="dxa"/>
            <w:vMerge/>
            <w:tcBorders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2EA6B6"/>
          </w:tcPr>
          <w:p w14:paraId="1B1BE39B" w14:textId="77777777" w:rsidR="003374D5" w:rsidRPr="0055108A" w:rsidRDefault="003374D5" w:rsidP="00914560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2EA6B6"/>
            <w:vAlign w:val="center"/>
          </w:tcPr>
          <w:p w14:paraId="737196ED" w14:textId="7A188E66" w:rsidR="003374D5" w:rsidRDefault="003374D5" w:rsidP="00914560">
            <w:pPr>
              <w:jc w:val="center"/>
            </w:pPr>
            <w:r w:rsidRPr="0055108A">
              <w:rPr>
                <w:b/>
                <w:bCs/>
                <w:color w:val="44546A" w:themeColor="text2"/>
              </w:rPr>
              <w:t>Taking the lead on examinations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B4E0EA"/>
          </w:tcPr>
          <w:p w14:paraId="67B7E9B9" w14:textId="77777777" w:rsidR="003374D5" w:rsidRPr="00FC3DD5" w:rsidRDefault="003374D5" w:rsidP="00914560">
            <w:pPr>
              <w:jc w:val="center"/>
              <w:rPr>
                <w:i/>
                <w:iCs/>
              </w:rPr>
            </w:pPr>
            <w:r w:rsidRPr="00FC3DD5">
              <w:rPr>
                <w:i/>
                <w:iCs/>
              </w:rPr>
              <w:t>Week 6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C9C9C9" w:themeColor="accent3" w:themeTint="99"/>
            </w:tcBorders>
            <w:shd w:val="clear" w:color="auto" w:fill="B4E0EA"/>
          </w:tcPr>
          <w:p w14:paraId="158E4024" w14:textId="77777777" w:rsidR="003374D5" w:rsidRDefault="003374D5" w:rsidP="00914560">
            <w:r>
              <w:t>Date:</w:t>
            </w:r>
          </w:p>
        </w:tc>
      </w:tr>
      <w:tr w:rsidR="003374D5" w14:paraId="53BF620E" w14:textId="77777777" w:rsidTr="00B4732C">
        <w:trPr>
          <w:trHeight w:val="469"/>
        </w:trPr>
        <w:tc>
          <w:tcPr>
            <w:tcW w:w="567" w:type="dxa"/>
            <w:vMerge/>
            <w:tcBorders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2EA6B6"/>
            </w:tcBorders>
            <w:shd w:val="clear" w:color="auto" w:fill="2EA6B6"/>
          </w:tcPr>
          <w:p w14:paraId="35E63D30" w14:textId="77777777" w:rsidR="003374D5" w:rsidRDefault="003374D5" w:rsidP="00914560"/>
        </w:tc>
        <w:tc>
          <w:tcPr>
            <w:tcW w:w="2248" w:type="dxa"/>
            <w:vMerge/>
            <w:tcBorders>
              <w:top w:val="nil"/>
              <w:left w:val="single" w:sz="4" w:space="0" w:color="2EA6B6"/>
              <w:bottom w:val="single" w:sz="4" w:space="0" w:color="C9C9C9" w:themeColor="accent3" w:themeTint="99"/>
              <w:right w:val="nil"/>
            </w:tcBorders>
            <w:shd w:val="clear" w:color="auto" w:fill="2EA6B6"/>
          </w:tcPr>
          <w:p w14:paraId="5488167D" w14:textId="6D1ABD8A" w:rsidR="003374D5" w:rsidRDefault="003374D5" w:rsidP="00914560"/>
        </w:tc>
        <w:tc>
          <w:tcPr>
            <w:tcW w:w="8522" w:type="dxa"/>
            <w:gridSpan w:val="2"/>
            <w:tcBorders>
              <w:top w:val="nil"/>
              <w:left w:val="nil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03D389BD" w14:textId="77777777" w:rsidR="003374D5" w:rsidRDefault="003374D5" w:rsidP="00914560"/>
          <w:p w14:paraId="6557C058" w14:textId="77777777" w:rsidR="003374D5" w:rsidRDefault="003374D5" w:rsidP="00914560"/>
          <w:p w14:paraId="727AE202" w14:textId="77777777" w:rsidR="003374D5" w:rsidRDefault="003374D5" w:rsidP="00914560"/>
          <w:p w14:paraId="6F3D5219" w14:textId="77777777" w:rsidR="003374D5" w:rsidRDefault="003374D5" w:rsidP="00914560"/>
          <w:p w14:paraId="1E836E2A" w14:textId="77777777" w:rsidR="003374D5" w:rsidRDefault="003374D5" w:rsidP="00914560"/>
          <w:p w14:paraId="3325F615" w14:textId="77777777" w:rsidR="003374D5" w:rsidRDefault="003374D5" w:rsidP="00914560"/>
          <w:p w14:paraId="525E5FA4" w14:textId="77777777" w:rsidR="003374D5" w:rsidRDefault="003374D5" w:rsidP="00914560"/>
          <w:p w14:paraId="0987F285" w14:textId="77777777" w:rsidR="003374D5" w:rsidRDefault="003374D5" w:rsidP="00914560"/>
          <w:p w14:paraId="3F6F86EC" w14:textId="77777777" w:rsidR="003374D5" w:rsidRDefault="003374D5" w:rsidP="00914560"/>
          <w:p w14:paraId="3497E4D3" w14:textId="77777777" w:rsidR="003374D5" w:rsidRDefault="003374D5" w:rsidP="00914560"/>
          <w:p w14:paraId="42324B5E" w14:textId="77777777" w:rsidR="003374D5" w:rsidRDefault="003374D5" w:rsidP="00914560"/>
          <w:p w14:paraId="1E823163" w14:textId="77777777" w:rsidR="003374D5" w:rsidRDefault="003374D5" w:rsidP="00914560"/>
          <w:p w14:paraId="03AD6D73" w14:textId="77777777" w:rsidR="003374D5" w:rsidRDefault="003374D5" w:rsidP="00914560"/>
          <w:p w14:paraId="2F4C7705" w14:textId="77777777" w:rsidR="003374D5" w:rsidRDefault="003374D5" w:rsidP="00914560"/>
          <w:p w14:paraId="237ED508" w14:textId="77777777" w:rsidR="003374D5" w:rsidRDefault="003374D5" w:rsidP="00914560"/>
        </w:tc>
      </w:tr>
    </w:tbl>
    <w:p w14:paraId="10B176A8" w14:textId="6A6CDD1C" w:rsidR="000B5B90" w:rsidRDefault="0060164C" w:rsidP="00725BF9">
      <w:r>
        <w:br w:type="page"/>
      </w: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618"/>
        <w:gridCol w:w="2196"/>
        <w:gridCol w:w="4794"/>
        <w:gridCol w:w="3732"/>
      </w:tblGrid>
      <w:tr w:rsidR="005E67C1" w14:paraId="062D165A" w14:textId="77777777" w:rsidTr="003C78F4">
        <w:trPr>
          <w:trHeight w:val="558"/>
        </w:trPr>
        <w:tc>
          <w:tcPr>
            <w:tcW w:w="618" w:type="dxa"/>
            <w:vMerge w:val="restart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2EA6B6"/>
            <w:textDirection w:val="btLr"/>
          </w:tcPr>
          <w:p w14:paraId="0E0A4163" w14:textId="438691F0" w:rsidR="005E67C1" w:rsidRPr="00F11757" w:rsidRDefault="002465E4" w:rsidP="002465E4">
            <w:pPr>
              <w:ind w:left="113" w:right="113"/>
              <w:jc w:val="center"/>
              <w:rPr>
                <w:b/>
                <w:bCs/>
                <w:color w:val="44546A" w:themeColor="text2"/>
                <w:sz w:val="28"/>
                <w:szCs w:val="28"/>
              </w:rPr>
            </w:pPr>
            <w:r>
              <w:rPr>
                <w:b/>
                <w:bCs/>
                <w:color w:val="44546A" w:themeColor="text2"/>
                <w:sz w:val="28"/>
                <w:szCs w:val="28"/>
              </w:rPr>
              <w:lastRenderedPageBreak/>
              <w:t>Expected progress through level 2 supervision</w:t>
            </w:r>
          </w:p>
        </w:tc>
        <w:tc>
          <w:tcPr>
            <w:tcW w:w="10722" w:type="dxa"/>
            <w:gridSpan w:val="3"/>
            <w:tcBorders>
              <w:top w:val="single" w:sz="4" w:space="0" w:color="C9C9C9" w:themeColor="accent3" w:themeTint="99"/>
              <w:left w:val="single" w:sz="4" w:space="0" w:color="2EA6B6"/>
              <w:bottom w:val="nil"/>
              <w:right w:val="single" w:sz="4" w:space="0" w:color="C9C9C9" w:themeColor="accent3" w:themeTint="99"/>
            </w:tcBorders>
            <w:shd w:val="clear" w:color="auto" w:fill="2EA6B6"/>
            <w:vAlign w:val="center"/>
          </w:tcPr>
          <w:p w14:paraId="22C54D24" w14:textId="3F146F9A" w:rsidR="005E67C1" w:rsidRPr="00F11757" w:rsidRDefault="005E67C1" w:rsidP="00914560">
            <w:pPr>
              <w:jc w:val="center"/>
              <w:rPr>
                <w:b/>
                <w:bCs/>
              </w:rPr>
            </w:pPr>
            <w:r w:rsidRPr="00F11757">
              <w:rPr>
                <w:b/>
                <w:bCs/>
                <w:color w:val="44546A" w:themeColor="text2"/>
                <w:sz w:val="28"/>
                <w:szCs w:val="28"/>
              </w:rPr>
              <w:t>LEVEL 2 SUPERVISION</w:t>
            </w:r>
          </w:p>
        </w:tc>
      </w:tr>
      <w:tr w:rsidR="005E67C1" w14:paraId="3E259D3E" w14:textId="77777777" w:rsidTr="003C78F4">
        <w:trPr>
          <w:trHeight w:val="287"/>
        </w:trPr>
        <w:tc>
          <w:tcPr>
            <w:tcW w:w="618" w:type="dxa"/>
            <w:vMerge/>
            <w:tcBorders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B4E0EA"/>
          </w:tcPr>
          <w:p w14:paraId="416ACCBF" w14:textId="77777777" w:rsidR="005E67C1" w:rsidRPr="005102F6" w:rsidRDefault="005E67C1" w:rsidP="00914560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B4E0EA"/>
            <w:vAlign w:val="center"/>
          </w:tcPr>
          <w:p w14:paraId="0ABF3DFC" w14:textId="0B0B0927" w:rsidR="005E67C1" w:rsidRDefault="005E67C1" w:rsidP="00914560">
            <w:pPr>
              <w:jc w:val="center"/>
            </w:pPr>
            <w:r w:rsidRPr="005102F6">
              <w:rPr>
                <w:b/>
                <w:bCs/>
                <w:color w:val="44546A" w:themeColor="text2"/>
              </w:rPr>
              <w:t>Completing largely independent examinations with minimal oversight and able to give evidence-based practise examples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B4E0EA"/>
          </w:tcPr>
          <w:p w14:paraId="65B9A45E" w14:textId="77777777" w:rsidR="005E67C1" w:rsidRPr="006A3280" w:rsidRDefault="005E67C1" w:rsidP="00914560">
            <w:pPr>
              <w:jc w:val="center"/>
              <w:rPr>
                <w:i/>
                <w:iCs/>
              </w:rPr>
            </w:pPr>
            <w:r w:rsidRPr="006A3280">
              <w:rPr>
                <w:i/>
                <w:iCs/>
              </w:rPr>
              <w:t>Week 7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single" w:sz="4" w:space="0" w:color="C9C9C9" w:themeColor="accent3" w:themeTint="99"/>
            </w:tcBorders>
            <w:shd w:val="clear" w:color="auto" w:fill="B4E0EA"/>
          </w:tcPr>
          <w:p w14:paraId="1DE3905A" w14:textId="77777777" w:rsidR="005E67C1" w:rsidRDefault="005E67C1" w:rsidP="00914560">
            <w:r>
              <w:t>Date:</w:t>
            </w:r>
          </w:p>
        </w:tc>
      </w:tr>
      <w:tr w:rsidR="005E67C1" w14:paraId="02682754" w14:textId="77777777" w:rsidTr="003C78F4">
        <w:trPr>
          <w:trHeight w:val="269"/>
        </w:trPr>
        <w:tc>
          <w:tcPr>
            <w:tcW w:w="618" w:type="dxa"/>
            <w:vMerge/>
            <w:tcBorders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B4E0EA"/>
          </w:tcPr>
          <w:p w14:paraId="08EF4939" w14:textId="77777777" w:rsidR="005E67C1" w:rsidRDefault="005E67C1" w:rsidP="00914560"/>
        </w:tc>
        <w:tc>
          <w:tcPr>
            <w:tcW w:w="2196" w:type="dxa"/>
            <w:vMerge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B4E0EA"/>
          </w:tcPr>
          <w:p w14:paraId="440E377A" w14:textId="18C2EC48" w:rsidR="005E67C1" w:rsidRDefault="005E67C1" w:rsidP="00914560"/>
        </w:tc>
        <w:tc>
          <w:tcPr>
            <w:tcW w:w="8526" w:type="dxa"/>
            <w:gridSpan w:val="2"/>
            <w:tcBorders>
              <w:top w:val="nil"/>
              <w:left w:val="nil"/>
              <w:bottom w:val="nil"/>
              <w:right w:val="single" w:sz="4" w:space="0" w:color="C9C9C9" w:themeColor="accent3" w:themeTint="99"/>
            </w:tcBorders>
          </w:tcPr>
          <w:p w14:paraId="707328FF" w14:textId="77777777" w:rsidR="005E67C1" w:rsidRDefault="005E67C1" w:rsidP="00914560"/>
          <w:p w14:paraId="0CF8AB23" w14:textId="77777777" w:rsidR="005E67C1" w:rsidRDefault="005E67C1" w:rsidP="00914560"/>
          <w:p w14:paraId="3ACA11CA" w14:textId="77777777" w:rsidR="005E67C1" w:rsidRDefault="005E67C1" w:rsidP="00914560"/>
          <w:p w14:paraId="7519556F" w14:textId="77777777" w:rsidR="005E67C1" w:rsidRDefault="005E67C1" w:rsidP="00914560"/>
          <w:p w14:paraId="67EF8878" w14:textId="77777777" w:rsidR="005E67C1" w:rsidRDefault="005E67C1" w:rsidP="00914560"/>
          <w:p w14:paraId="6B535B40" w14:textId="77777777" w:rsidR="005E67C1" w:rsidRDefault="005E67C1" w:rsidP="00914560"/>
          <w:p w14:paraId="77E0A985" w14:textId="77777777" w:rsidR="005E67C1" w:rsidRDefault="005E67C1" w:rsidP="00914560"/>
          <w:p w14:paraId="00D45C84" w14:textId="77777777" w:rsidR="005E67C1" w:rsidRDefault="005E67C1" w:rsidP="00914560"/>
          <w:p w14:paraId="6DEDD78B" w14:textId="77777777" w:rsidR="005E67C1" w:rsidRDefault="005E67C1" w:rsidP="00914560"/>
          <w:p w14:paraId="5872D40D" w14:textId="77777777" w:rsidR="005E67C1" w:rsidRDefault="005E67C1" w:rsidP="00914560"/>
          <w:p w14:paraId="483DD2F6" w14:textId="77777777" w:rsidR="005E67C1" w:rsidRDefault="005E67C1" w:rsidP="00914560"/>
          <w:p w14:paraId="06D2F1DA" w14:textId="77777777" w:rsidR="005E67C1" w:rsidRDefault="005E67C1" w:rsidP="00914560"/>
          <w:p w14:paraId="6594DA70" w14:textId="77777777" w:rsidR="005E67C1" w:rsidRDefault="005E67C1" w:rsidP="00914560"/>
          <w:p w14:paraId="1A8CD4E7" w14:textId="77777777" w:rsidR="005E67C1" w:rsidRDefault="005E67C1" w:rsidP="00914560"/>
          <w:p w14:paraId="27D07012" w14:textId="77777777" w:rsidR="005E67C1" w:rsidRDefault="005E67C1" w:rsidP="00914560"/>
        </w:tc>
      </w:tr>
      <w:tr w:rsidR="005E67C1" w14:paraId="1941925F" w14:textId="77777777" w:rsidTr="003C78F4">
        <w:trPr>
          <w:trHeight w:val="287"/>
        </w:trPr>
        <w:tc>
          <w:tcPr>
            <w:tcW w:w="618" w:type="dxa"/>
            <w:vMerge/>
            <w:tcBorders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B4E0EA"/>
          </w:tcPr>
          <w:p w14:paraId="43C186B5" w14:textId="77777777" w:rsidR="005E67C1" w:rsidRDefault="005E67C1" w:rsidP="00914560"/>
        </w:tc>
        <w:tc>
          <w:tcPr>
            <w:tcW w:w="2196" w:type="dxa"/>
            <w:vMerge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B4E0EA"/>
          </w:tcPr>
          <w:p w14:paraId="70B96B3F" w14:textId="2E6715F1" w:rsidR="005E67C1" w:rsidRDefault="005E67C1" w:rsidP="00914560"/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B4E0EA"/>
          </w:tcPr>
          <w:p w14:paraId="145456C3" w14:textId="77777777" w:rsidR="005E67C1" w:rsidRPr="00FC3DD5" w:rsidRDefault="005E67C1" w:rsidP="00914560">
            <w:pPr>
              <w:jc w:val="center"/>
              <w:rPr>
                <w:i/>
                <w:iCs/>
              </w:rPr>
            </w:pPr>
            <w:r w:rsidRPr="00FC3DD5">
              <w:rPr>
                <w:i/>
                <w:iCs/>
              </w:rPr>
              <w:t>Week 8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single" w:sz="4" w:space="0" w:color="C9C9C9" w:themeColor="accent3" w:themeTint="99"/>
            </w:tcBorders>
            <w:shd w:val="clear" w:color="auto" w:fill="B4E0EA"/>
          </w:tcPr>
          <w:p w14:paraId="02913F99" w14:textId="77777777" w:rsidR="005E67C1" w:rsidRDefault="005E67C1" w:rsidP="00914560">
            <w:r>
              <w:t>Date:</w:t>
            </w:r>
          </w:p>
        </w:tc>
      </w:tr>
      <w:tr w:rsidR="005E67C1" w14:paraId="4335CE21" w14:textId="77777777" w:rsidTr="003C78F4">
        <w:trPr>
          <w:trHeight w:val="287"/>
        </w:trPr>
        <w:tc>
          <w:tcPr>
            <w:tcW w:w="618" w:type="dxa"/>
            <w:vMerge/>
            <w:tcBorders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B4E0EA"/>
          </w:tcPr>
          <w:p w14:paraId="57EE4933" w14:textId="77777777" w:rsidR="005E67C1" w:rsidRDefault="005E67C1" w:rsidP="00914560"/>
        </w:tc>
        <w:tc>
          <w:tcPr>
            <w:tcW w:w="2196" w:type="dxa"/>
            <w:vMerge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B4E0EA"/>
          </w:tcPr>
          <w:p w14:paraId="03990C6D" w14:textId="281565C7" w:rsidR="005E67C1" w:rsidRDefault="005E67C1" w:rsidP="00914560"/>
        </w:tc>
        <w:tc>
          <w:tcPr>
            <w:tcW w:w="8526" w:type="dxa"/>
            <w:gridSpan w:val="2"/>
            <w:tcBorders>
              <w:top w:val="nil"/>
              <w:left w:val="nil"/>
              <w:bottom w:val="nil"/>
              <w:right w:val="single" w:sz="4" w:space="0" w:color="C9C9C9" w:themeColor="accent3" w:themeTint="99"/>
            </w:tcBorders>
          </w:tcPr>
          <w:p w14:paraId="217E67C6" w14:textId="77777777" w:rsidR="005E67C1" w:rsidRDefault="005E67C1" w:rsidP="00914560"/>
          <w:p w14:paraId="095FD6EC" w14:textId="77777777" w:rsidR="005E67C1" w:rsidRDefault="005E67C1" w:rsidP="00914560"/>
          <w:p w14:paraId="3CC4D3DB" w14:textId="77777777" w:rsidR="005E67C1" w:rsidRDefault="005E67C1" w:rsidP="00914560"/>
          <w:p w14:paraId="66005445" w14:textId="77777777" w:rsidR="005E67C1" w:rsidRDefault="005E67C1" w:rsidP="00914560"/>
          <w:p w14:paraId="35ADC17F" w14:textId="77777777" w:rsidR="005E67C1" w:rsidRDefault="005E67C1" w:rsidP="00914560"/>
          <w:p w14:paraId="65E4E439" w14:textId="77777777" w:rsidR="005E67C1" w:rsidRDefault="005E67C1" w:rsidP="00914560"/>
          <w:p w14:paraId="19145CAA" w14:textId="77777777" w:rsidR="005E67C1" w:rsidRDefault="005E67C1" w:rsidP="00914560"/>
          <w:p w14:paraId="3D33A632" w14:textId="77777777" w:rsidR="005E67C1" w:rsidRDefault="005E67C1" w:rsidP="00914560"/>
          <w:p w14:paraId="017BAE19" w14:textId="77777777" w:rsidR="005E67C1" w:rsidRDefault="005E67C1" w:rsidP="00914560"/>
          <w:p w14:paraId="00D2B812" w14:textId="77777777" w:rsidR="005E67C1" w:rsidRDefault="005E67C1" w:rsidP="00914560"/>
          <w:p w14:paraId="2EEC4CDA" w14:textId="77777777" w:rsidR="005E67C1" w:rsidRDefault="005E67C1" w:rsidP="00914560"/>
          <w:p w14:paraId="3A4D2305" w14:textId="77777777" w:rsidR="005E67C1" w:rsidRDefault="005E67C1" w:rsidP="00914560"/>
          <w:p w14:paraId="3C453D83" w14:textId="77777777" w:rsidR="005E67C1" w:rsidRDefault="005E67C1" w:rsidP="00914560"/>
          <w:p w14:paraId="47559FB5" w14:textId="77777777" w:rsidR="005E67C1" w:rsidRDefault="005E67C1" w:rsidP="00914560"/>
          <w:p w14:paraId="3ADCC9C8" w14:textId="77777777" w:rsidR="005E67C1" w:rsidRDefault="005E67C1" w:rsidP="00914560"/>
        </w:tc>
      </w:tr>
      <w:tr w:rsidR="005E67C1" w14:paraId="03D44444" w14:textId="77777777" w:rsidTr="003C78F4">
        <w:trPr>
          <w:trHeight w:val="287"/>
        </w:trPr>
        <w:tc>
          <w:tcPr>
            <w:tcW w:w="618" w:type="dxa"/>
            <w:vMerge/>
            <w:tcBorders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B4E0EA"/>
          </w:tcPr>
          <w:p w14:paraId="538A1D3F" w14:textId="77777777" w:rsidR="005E67C1" w:rsidRDefault="005E67C1" w:rsidP="00914560"/>
        </w:tc>
        <w:tc>
          <w:tcPr>
            <w:tcW w:w="2196" w:type="dxa"/>
            <w:vMerge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B4E0EA"/>
          </w:tcPr>
          <w:p w14:paraId="0231A4FA" w14:textId="34524768" w:rsidR="005E67C1" w:rsidRDefault="005E67C1" w:rsidP="00914560"/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B4E0EA"/>
          </w:tcPr>
          <w:p w14:paraId="4592CE41" w14:textId="77777777" w:rsidR="005E67C1" w:rsidRPr="00FC3DD5" w:rsidRDefault="005E67C1" w:rsidP="00914560">
            <w:pPr>
              <w:jc w:val="center"/>
              <w:rPr>
                <w:i/>
                <w:iCs/>
              </w:rPr>
            </w:pPr>
            <w:r w:rsidRPr="00FC3DD5">
              <w:rPr>
                <w:i/>
                <w:iCs/>
              </w:rPr>
              <w:t>Week 9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single" w:sz="4" w:space="0" w:color="C9C9C9" w:themeColor="accent3" w:themeTint="99"/>
            </w:tcBorders>
            <w:shd w:val="clear" w:color="auto" w:fill="B4E0EA"/>
          </w:tcPr>
          <w:p w14:paraId="2BFF7FBD" w14:textId="77777777" w:rsidR="005E67C1" w:rsidRDefault="005E67C1" w:rsidP="00914560">
            <w:r>
              <w:t>Date:</w:t>
            </w:r>
          </w:p>
        </w:tc>
      </w:tr>
      <w:tr w:rsidR="005E67C1" w14:paraId="76F18758" w14:textId="77777777" w:rsidTr="003C78F4">
        <w:trPr>
          <w:trHeight w:val="269"/>
        </w:trPr>
        <w:tc>
          <w:tcPr>
            <w:tcW w:w="618" w:type="dxa"/>
            <w:vMerge/>
            <w:tcBorders>
              <w:left w:val="single" w:sz="4" w:space="0" w:color="C9C9C9" w:themeColor="accent3" w:themeTint="99"/>
              <w:bottom w:val="nil"/>
              <w:right w:val="single" w:sz="4" w:space="0" w:color="2EA6B6"/>
            </w:tcBorders>
            <w:shd w:val="clear" w:color="auto" w:fill="B4E0EA"/>
          </w:tcPr>
          <w:p w14:paraId="56DD3ACE" w14:textId="77777777" w:rsidR="005E67C1" w:rsidRDefault="005E67C1" w:rsidP="00914560"/>
        </w:tc>
        <w:tc>
          <w:tcPr>
            <w:tcW w:w="2196" w:type="dxa"/>
            <w:vMerge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B4E0EA"/>
          </w:tcPr>
          <w:p w14:paraId="014B8693" w14:textId="2DDEC94C" w:rsidR="005E67C1" w:rsidRDefault="005E67C1" w:rsidP="00914560"/>
        </w:tc>
        <w:tc>
          <w:tcPr>
            <w:tcW w:w="8526" w:type="dxa"/>
            <w:gridSpan w:val="2"/>
            <w:tcBorders>
              <w:top w:val="nil"/>
              <w:left w:val="nil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49766CC6" w14:textId="77777777" w:rsidR="005E67C1" w:rsidRDefault="005E67C1" w:rsidP="00914560"/>
          <w:p w14:paraId="5F37CAAF" w14:textId="77777777" w:rsidR="005E67C1" w:rsidRDefault="005E67C1" w:rsidP="00914560"/>
          <w:p w14:paraId="7A67904F" w14:textId="77777777" w:rsidR="005E67C1" w:rsidRDefault="005E67C1" w:rsidP="00914560"/>
          <w:p w14:paraId="721826C0" w14:textId="77777777" w:rsidR="005E67C1" w:rsidRDefault="005E67C1" w:rsidP="00914560"/>
          <w:p w14:paraId="23937DED" w14:textId="77777777" w:rsidR="005E67C1" w:rsidRDefault="005E67C1" w:rsidP="00914560"/>
          <w:p w14:paraId="6C52AF68" w14:textId="77777777" w:rsidR="005E67C1" w:rsidRDefault="005E67C1" w:rsidP="00914560"/>
          <w:p w14:paraId="3B201F78" w14:textId="77777777" w:rsidR="005E67C1" w:rsidRDefault="005E67C1" w:rsidP="00914560"/>
          <w:p w14:paraId="5A640DA4" w14:textId="77777777" w:rsidR="005E67C1" w:rsidRDefault="005E67C1" w:rsidP="00914560"/>
          <w:p w14:paraId="4B6C3E9E" w14:textId="77777777" w:rsidR="005E67C1" w:rsidRDefault="005E67C1" w:rsidP="00914560"/>
          <w:p w14:paraId="12AB1EC6" w14:textId="77777777" w:rsidR="005E67C1" w:rsidRDefault="005E67C1" w:rsidP="00914560"/>
          <w:p w14:paraId="49C85092" w14:textId="77777777" w:rsidR="005E67C1" w:rsidRDefault="005E67C1" w:rsidP="00914560"/>
          <w:p w14:paraId="24C7C52F" w14:textId="77777777" w:rsidR="005E67C1" w:rsidRDefault="005E67C1" w:rsidP="00914560"/>
          <w:p w14:paraId="1EE4753E" w14:textId="77777777" w:rsidR="005E67C1" w:rsidRDefault="005E67C1" w:rsidP="00914560"/>
          <w:p w14:paraId="3D7284D8" w14:textId="77777777" w:rsidR="005E67C1" w:rsidRDefault="005E67C1" w:rsidP="00914560"/>
          <w:p w14:paraId="6D5F2A95" w14:textId="77777777" w:rsidR="005E67C1" w:rsidRDefault="005E67C1" w:rsidP="00914560"/>
        </w:tc>
      </w:tr>
    </w:tbl>
    <w:p w14:paraId="4BA8CEBE" w14:textId="29E88B54" w:rsidR="006B4E69" w:rsidRDefault="0060164C" w:rsidP="00725BF9">
      <w:r>
        <w:br w:type="page"/>
      </w:r>
    </w:p>
    <w:tbl>
      <w:tblPr>
        <w:tblStyle w:val="TableGrid"/>
        <w:tblW w:w="11195" w:type="dxa"/>
        <w:tblInd w:w="-1087" w:type="dxa"/>
        <w:tblLook w:val="04A0" w:firstRow="1" w:lastRow="0" w:firstColumn="1" w:lastColumn="0" w:noHBand="0" w:noVBand="1"/>
      </w:tblPr>
      <w:tblGrid>
        <w:gridCol w:w="573"/>
        <w:gridCol w:w="2383"/>
        <w:gridCol w:w="4764"/>
        <w:gridCol w:w="3475"/>
      </w:tblGrid>
      <w:tr w:rsidR="00145664" w14:paraId="7E1F2102" w14:textId="77777777" w:rsidTr="00CC5FEB">
        <w:trPr>
          <w:trHeight w:val="558"/>
        </w:trPr>
        <w:tc>
          <w:tcPr>
            <w:tcW w:w="515" w:type="dxa"/>
            <w:vMerge w:val="restart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2EA6B6"/>
            <w:textDirection w:val="btLr"/>
          </w:tcPr>
          <w:p w14:paraId="1087F625" w14:textId="1A03E9F2" w:rsidR="00145664" w:rsidRPr="00F11757" w:rsidRDefault="00145664" w:rsidP="00145664">
            <w:pPr>
              <w:ind w:left="113" w:right="113"/>
              <w:jc w:val="center"/>
              <w:rPr>
                <w:b/>
                <w:bCs/>
                <w:color w:val="44546A" w:themeColor="text2"/>
                <w:sz w:val="28"/>
                <w:szCs w:val="28"/>
              </w:rPr>
            </w:pPr>
            <w:r>
              <w:rPr>
                <w:b/>
                <w:bCs/>
                <w:color w:val="44546A" w:themeColor="text2"/>
                <w:sz w:val="28"/>
                <w:szCs w:val="28"/>
              </w:rPr>
              <w:lastRenderedPageBreak/>
              <w:t>Expected progress through level 2 supervision</w:t>
            </w:r>
          </w:p>
        </w:tc>
        <w:tc>
          <w:tcPr>
            <w:tcW w:w="10680" w:type="dxa"/>
            <w:gridSpan w:val="3"/>
            <w:tcBorders>
              <w:top w:val="single" w:sz="4" w:space="0" w:color="C9C9C9" w:themeColor="accent3" w:themeTint="99"/>
              <w:left w:val="single" w:sz="4" w:space="0" w:color="2EA6B6"/>
              <w:bottom w:val="nil"/>
              <w:right w:val="single" w:sz="4" w:space="0" w:color="C9C9C9" w:themeColor="accent3" w:themeTint="99"/>
            </w:tcBorders>
            <w:shd w:val="clear" w:color="auto" w:fill="2EA6B6"/>
            <w:vAlign w:val="center"/>
          </w:tcPr>
          <w:p w14:paraId="2E4DEA38" w14:textId="47F4AC6F" w:rsidR="00145664" w:rsidRPr="00F11757" w:rsidRDefault="00145664" w:rsidP="00914560">
            <w:pPr>
              <w:jc w:val="center"/>
              <w:rPr>
                <w:b/>
                <w:bCs/>
              </w:rPr>
            </w:pPr>
            <w:r w:rsidRPr="00F11757">
              <w:rPr>
                <w:b/>
                <w:bCs/>
                <w:color w:val="44546A" w:themeColor="text2"/>
                <w:sz w:val="28"/>
                <w:szCs w:val="28"/>
              </w:rPr>
              <w:t>LEVEL 2 SUPERVISION</w:t>
            </w:r>
          </w:p>
        </w:tc>
      </w:tr>
      <w:tr w:rsidR="00145664" w14:paraId="47397859" w14:textId="77777777" w:rsidTr="00CC5FEB">
        <w:trPr>
          <w:trHeight w:val="287"/>
        </w:trPr>
        <w:tc>
          <w:tcPr>
            <w:tcW w:w="515" w:type="dxa"/>
            <w:vMerge/>
            <w:tcBorders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B4E0EA"/>
          </w:tcPr>
          <w:p w14:paraId="2B781807" w14:textId="77777777" w:rsidR="00145664" w:rsidRPr="005102F6" w:rsidRDefault="00145664" w:rsidP="00914560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B4E0EA"/>
            <w:vAlign w:val="center"/>
          </w:tcPr>
          <w:p w14:paraId="0B42528D" w14:textId="0C476EF3" w:rsidR="00145664" w:rsidRDefault="00145664" w:rsidP="00914560">
            <w:pPr>
              <w:jc w:val="center"/>
            </w:pPr>
            <w:r w:rsidRPr="005102F6">
              <w:rPr>
                <w:b/>
                <w:bCs/>
                <w:color w:val="44546A" w:themeColor="text2"/>
              </w:rPr>
              <w:t>Completing largely independent examinations with minimal oversight and able to give evidence-based practise examples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B4E0EA"/>
          </w:tcPr>
          <w:p w14:paraId="0A65926A" w14:textId="77777777" w:rsidR="00145664" w:rsidRPr="00FC3DD5" w:rsidRDefault="00145664" w:rsidP="00914560">
            <w:pPr>
              <w:jc w:val="center"/>
              <w:rPr>
                <w:i/>
                <w:iCs/>
              </w:rPr>
            </w:pPr>
            <w:r w:rsidRPr="00FC3DD5">
              <w:rPr>
                <w:i/>
                <w:iCs/>
              </w:rPr>
              <w:t>Week 10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B4E0EA"/>
          </w:tcPr>
          <w:p w14:paraId="75AE9FE8" w14:textId="77777777" w:rsidR="00145664" w:rsidRDefault="00145664" w:rsidP="00914560">
            <w:r>
              <w:t>Date:</w:t>
            </w:r>
          </w:p>
        </w:tc>
      </w:tr>
      <w:tr w:rsidR="00145664" w14:paraId="52552E1D" w14:textId="77777777" w:rsidTr="00CC5FEB">
        <w:trPr>
          <w:trHeight w:val="269"/>
        </w:trPr>
        <w:tc>
          <w:tcPr>
            <w:tcW w:w="515" w:type="dxa"/>
            <w:vMerge/>
            <w:tcBorders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B4E0EA"/>
          </w:tcPr>
          <w:p w14:paraId="57BF0A4C" w14:textId="77777777" w:rsidR="00145664" w:rsidRDefault="00145664" w:rsidP="00914560"/>
        </w:tc>
        <w:tc>
          <w:tcPr>
            <w:tcW w:w="2390" w:type="dxa"/>
            <w:vMerge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B4E0EA"/>
          </w:tcPr>
          <w:p w14:paraId="02CACBEC" w14:textId="0F0541EE" w:rsidR="00145664" w:rsidRDefault="00145664" w:rsidP="00914560"/>
        </w:tc>
        <w:tc>
          <w:tcPr>
            <w:tcW w:w="8290" w:type="dxa"/>
            <w:gridSpan w:val="2"/>
            <w:tcBorders>
              <w:top w:val="nil"/>
              <w:left w:val="nil"/>
              <w:bottom w:val="nil"/>
              <w:right w:val="single" w:sz="4" w:space="0" w:color="C9C9C9" w:themeColor="accent3" w:themeTint="99"/>
            </w:tcBorders>
          </w:tcPr>
          <w:p w14:paraId="38FDCB31" w14:textId="77777777" w:rsidR="00145664" w:rsidRDefault="00145664" w:rsidP="00914560"/>
          <w:p w14:paraId="7B68E1F4" w14:textId="77777777" w:rsidR="00145664" w:rsidRDefault="00145664" w:rsidP="00914560"/>
          <w:p w14:paraId="01B1459B" w14:textId="77777777" w:rsidR="00145664" w:rsidRDefault="00145664" w:rsidP="00914560"/>
          <w:p w14:paraId="08C7F772" w14:textId="77777777" w:rsidR="00145664" w:rsidRDefault="00145664" w:rsidP="00914560"/>
          <w:p w14:paraId="7A6C835D" w14:textId="77777777" w:rsidR="00145664" w:rsidRDefault="00145664" w:rsidP="00914560"/>
          <w:p w14:paraId="2FF88B66" w14:textId="77777777" w:rsidR="00145664" w:rsidRDefault="00145664" w:rsidP="00914560"/>
          <w:p w14:paraId="6D08A616" w14:textId="77777777" w:rsidR="00145664" w:rsidRDefault="00145664" w:rsidP="00914560"/>
          <w:p w14:paraId="7FD8989E" w14:textId="77777777" w:rsidR="00145664" w:rsidRDefault="00145664" w:rsidP="00914560"/>
          <w:p w14:paraId="3363E4B4" w14:textId="77777777" w:rsidR="00145664" w:rsidRDefault="00145664" w:rsidP="00914560"/>
          <w:p w14:paraId="1A49983F" w14:textId="77777777" w:rsidR="00145664" w:rsidRDefault="00145664" w:rsidP="00914560"/>
          <w:p w14:paraId="14626DF9" w14:textId="77777777" w:rsidR="00145664" w:rsidRDefault="00145664" w:rsidP="00914560"/>
          <w:p w14:paraId="1F21AF11" w14:textId="77777777" w:rsidR="00145664" w:rsidRDefault="00145664" w:rsidP="00914560"/>
          <w:p w14:paraId="6A45EF32" w14:textId="77777777" w:rsidR="00145664" w:rsidRDefault="00145664" w:rsidP="00914560"/>
          <w:p w14:paraId="17F65112" w14:textId="77777777" w:rsidR="00145664" w:rsidRDefault="00145664" w:rsidP="00914560"/>
          <w:p w14:paraId="5F90D556" w14:textId="77777777" w:rsidR="00145664" w:rsidRDefault="00145664" w:rsidP="00914560"/>
        </w:tc>
      </w:tr>
      <w:tr w:rsidR="00145664" w14:paraId="668059CE" w14:textId="77777777" w:rsidTr="00CC5FEB">
        <w:trPr>
          <w:trHeight w:val="287"/>
        </w:trPr>
        <w:tc>
          <w:tcPr>
            <w:tcW w:w="515" w:type="dxa"/>
            <w:vMerge/>
            <w:tcBorders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B4E0EA"/>
          </w:tcPr>
          <w:p w14:paraId="3F02335B" w14:textId="77777777" w:rsidR="00145664" w:rsidRDefault="00145664" w:rsidP="00914560"/>
        </w:tc>
        <w:tc>
          <w:tcPr>
            <w:tcW w:w="2390" w:type="dxa"/>
            <w:vMerge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B4E0EA"/>
          </w:tcPr>
          <w:p w14:paraId="28D701A0" w14:textId="78DFDBDA" w:rsidR="00145664" w:rsidRDefault="00145664" w:rsidP="00914560"/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B4E0EA"/>
          </w:tcPr>
          <w:p w14:paraId="5B6630F6" w14:textId="77777777" w:rsidR="00145664" w:rsidRPr="00FC3DD5" w:rsidRDefault="00145664" w:rsidP="00914560">
            <w:pPr>
              <w:jc w:val="center"/>
              <w:rPr>
                <w:i/>
                <w:iCs/>
              </w:rPr>
            </w:pPr>
            <w:r w:rsidRPr="00FC3DD5">
              <w:rPr>
                <w:i/>
                <w:iCs/>
              </w:rPr>
              <w:t>Week 11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C9C9C9" w:themeColor="accent3" w:themeTint="99"/>
            </w:tcBorders>
            <w:shd w:val="clear" w:color="auto" w:fill="B4E0EA"/>
          </w:tcPr>
          <w:p w14:paraId="7A714566" w14:textId="77777777" w:rsidR="00145664" w:rsidRDefault="00145664" w:rsidP="00914560">
            <w:r>
              <w:t>Date:</w:t>
            </w:r>
          </w:p>
        </w:tc>
      </w:tr>
      <w:tr w:rsidR="00145664" w14:paraId="69CAAE7E" w14:textId="77777777" w:rsidTr="00CC5FEB">
        <w:trPr>
          <w:trHeight w:val="287"/>
        </w:trPr>
        <w:tc>
          <w:tcPr>
            <w:tcW w:w="515" w:type="dxa"/>
            <w:vMerge/>
            <w:tcBorders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B4E0EA"/>
          </w:tcPr>
          <w:p w14:paraId="1AA2417E" w14:textId="77777777" w:rsidR="00145664" w:rsidRDefault="00145664" w:rsidP="00914560"/>
        </w:tc>
        <w:tc>
          <w:tcPr>
            <w:tcW w:w="2390" w:type="dxa"/>
            <w:vMerge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B4E0EA"/>
          </w:tcPr>
          <w:p w14:paraId="6502287F" w14:textId="712B066C" w:rsidR="00145664" w:rsidRDefault="00145664" w:rsidP="00914560"/>
        </w:tc>
        <w:tc>
          <w:tcPr>
            <w:tcW w:w="8290" w:type="dxa"/>
            <w:gridSpan w:val="2"/>
            <w:tcBorders>
              <w:top w:val="nil"/>
              <w:left w:val="nil"/>
              <w:bottom w:val="nil"/>
              <w:right w:val="single" w:sz="4" w:space="0" w:color="C9C9C9" w:themeColor="accent3" w:themeTint="99"/>
            </w:tcBorders>
          </w:tcPr>
          <w:p w14:paraId="1ED88939" w14:textId="77777777" w:rsidR="00145664" w:rsidRDefault="00145664" w:rsidP="00914560"/>
          <w:p w14:paraId="7415178F" w14:textId="77777777" w:rsidR="00145664" w:rsidRDefault="00145664" w:rsidP="00914560"/>
          <w:p w14:paraId="6835D091" w14:textId="77777777" w:rsidR="00145664" w:rsidRDefault="00145664" w:rsidP="00914560"/>
          <w:p w14:paraId="738F422F" w14:textId="77777777" w:rsidR="00145664" w:rsidRDefault="00145664" w:rsidP="00914560"/>
          <w:p w14:paraId="59EAFA69" w14:textId="77777777" w:rsidR="00145664" w:rsidRDefault="00145664" w:rsidP="00914560"/>
          <w:p w14:paraId="2695795E" w14:textId="77777777" w:rsidR="00145664" w:rsidRDefault="00145664" w:rsidP="00914560"/>
          <w:p w14:paraId="4F5DE237" w14:textId="77777777" w:rsidR="00145664" w:rsidRDefault="00145664" w:rsidP="00914560"/>
          <w:p w14:paraId="5FBC345E" w14:textId="77777777" w:rsidR="00145664" w:rsidRDefault="00145664" w:rsidP="00914560"/>
          <w:p w14:paraId="5231D290" w14:textId="77777777" w:rsidR="00145664" w:rsidRDefault="00145664" w:rsidP="00914560"/>
          <w:p w14:paraId="5C67C50A" w14:textId="77777777" w:rsidR="00145664" w:rsidRDefault="00145664" w:rsidP="00914560"/>
          <w:p w14:paraId="13FEEB99" w14:textId="77777777" w:rsidR="00145664" w:rsidRDefault="00145664" w:rsidP="00914560"/>
          <w:p w14:paraId="35A113B1" w14:textId="77777777" w:rsidR="00145664" w:rsidRDefault="00145664" w:rsidP="00914560"/>
          <w:p w14:paraId="7F7D2F3C" w14:textId="77777777" w:rsidR="00145664" w:rsidRDefault="00145664" w:rsidP="00914560"/>
          <w:p w14:paraId="008A0B02" w14:textId="77777777" w:rsidR="00145664" w:rsidRDefault="00145664" w:rsidP="00914560"/>
          <w:p w14:paraId="4AD50918" w14:textId="77777777" w:rsidR="00145664" w:rsidRDefault="00145664" w:rsidP="00914560"/>
        </w:tc>
      </w:tr>
      <w:tr w:rsidR="00145664" w14:paraId="06A4D6D3" w14:textId="77777777" w:rsidTr="00CC5FEB">
        <w:trPr>
          <w:trHeight w:val="287"/>
        </w:trPr>
        <w:tc>
          <w:tcPr>
            <w:tcW w:w="515" w:type="dxa"/>
            <w:vMerge/>
            <w:tcBorders>
              <w:left w:val="single" w:sz="4" w:space="0" w:color="C9C9C9" w:themeColor="accent3" w:themeTint="99"/>
              <w:right w:val="single" w:sz="4" w:space="0" w:color="2EA6B6"/>
            </w:tcBorders>
            <w:shd w:val="clear" w:color="auto" w:fill="B4E0EA"/>
          </w:tcPr>
          <w:p w14:paraId="76B97AE7" w14:textId="77777777" w:rsidR="00145664" w:rsidRDefault="00145664" w:rsidP="00914560"/>
        </w:tc>
        <w:tc>
          <w:tcPr>
            <w:tcW w:w="2390" w:type="dxa"/>
            <w:vMerge/>
            <w:tcBorders>
              <w:top w:val="nil"/>
              <w:left w:val="single" w:sz="4" w:space="0" w:color="2EA6B6"/>
              <w:bottom w:val="nil"/>
              <w:right w:val="nil"/>
            </w:tcBorders>
            <w:shd w:val="clear" w:color="auto" w:fill="B4E0EA"/>
          </w:tcPr>
          <w:p w14:paraId="1F94F5BC" w14:textId="060486F1" w:rsidR="00145664" w:rsidRDefault="00145664" w:rsidP="00914560"/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B4E0EA"/>
          </w:tcPr>
          <w:p w14:paraId="30A3FE98" w14:textId="77777777" w:rsidR="00145664" w:rsidRPr="00FC3DD5" w:rsidRDefault="00145664" w:rsidP="00914560">
            <w:pPr>
              <w:jc w:val="center"/>
              <w:rPr>
                <w:i/>
                <w:iCs/>
              </w:rPr>
            </w:pPr>
            <w:r w:rsidRPr="00FC3DD5">
              <w:rPr>
                <w:i/>
                <w:iCs/>
              </w:rPr>
              <w:t>Week 12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C9C9C9" w:themeColor="accent3" w:themeTint="99"/>
            </w:tcBorders>
            <w:shd w:val="clear" w:color="auto" w:fill="B4E0EA"/>
          </w:tcPr>
          <w:p w14:paraId="1E6AEA22" w14:textId="77777777" w:rsidR="00145664" w:rsidRDefault="00145664" w:rsidP="00914560">
            <w:r>
              <w:t>Date:</w:t>
            </w:r>
          </w:p>
        </w:tc>
      </w:tr>
      <w:tr w:rsidR="00145664" w14:paraId="237EDBDE" w14:textId="77777777" w:rsidTr="00CC5FEB">
        <w:trPr>
          <w:trHeight w:val="269"/>
        </w:trPr>
        <w:tc>
          <w:tcPr>
            <w:tcW w:w="515" w:type="dxa"/>
            <w:vMerge/>
            <w:tcBorders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2EA6B6"/>
            </w:tcBorders>
            <w:shd w:val="clear" w:color="auto" w:fill="B4E0EA"/>
          </w:tcPr>
          <w:p w14:paraId="3DF8F902" w14:textId="77777777" w:rsidR="00145664" w:rsidRDefault="00145664" w:rsidP="00914560"/>
        </w:tc>
        <w:tc>
          <w:tcPr>
            <w:tcW w:w="2390" w:type="dxa"/>
            <w:vMerge/>
            <w:tcBorders>
              <w:top w:val="nil"/>
              <w:left w:val="single" w:sz="4" w:space="0" w:color="2EA6B6"/>
              <w:bottom w:val="single" w:sz="4" w:space="0" w:color="C9C9C9" w:themeColor="accent3" w:themeTint="99"/>
              <w:right w:val="nil"/>
            </w:tcBorders>
            <w:shd w:val="clear" w:color="auto" w:fill="B4E0EA"/>
          </w:tcPr>
          <w:p w14:paraId="7CD2002A" w14:textId="646CD374" w:rsidR="00145664" w:rsidRDefault="00145664" w:rsidP="00914560"/>
        </w:tc>
        <w:tc>
          <w:tcPr>
            <w:tcW w:w="8290" w:type="dxa"/>
            <w:gridSpan w:val="2"/>
            <w:tcBorders>
              <w:top w:val="nil"/>
              <w:left w:val="nil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1F5D4F35" w14:textId="77777777" w:rsidR="00145664" w:rsidRDefault="00145664" w:rsidP="00914560"/>
          <w:p w14:paraId="59B47925" w14:textId="77777777" w:rsidR="00145664" w:rsidRDefault="00145664" w:rsidP="00914560"/>
          <w:p w14:paraId="7B9878EC" w14:textId="77777777" w:rsidR="00145664" w:rsidRDefault="00145664" w:rsidP="00914560"/>
          <w:p w14:paraId="2363F8F0" w14:textId="77777777" w:rsidR="00145664" w:rsidRDefault="00145664" w:rsidP="00914560"/>
          <w:p w14:paraId="4D51C4C3" w14:textId="77777777" w:rsidR="00145664" w:rsidRDefault="00145664" w:rsidP="00914560"/>
          <w:p w14:paraId="54F641CF" w14:textId="77777777" w:rsidR="00145664" w:rsidRDefault="00145664" w:rsidP="00914560"/>
          <w:p w14:paraId="06477B4B" w14:textId="77777777" w:rsidR="00145664" w:rsidRDefault="00145664" w:rsidP="00914560"/>
          <w:p w14:paraId="7F519E98" w14:textId="77777777" w:rsidR="00145664" w:rsidRDefault="00145664" w:rsidP="00914560"/>
          <w:p w14:paraId="793E2FD1" w14:textId="77777777" w:rsidR="00145664" w:rsidRDefault="00145664" w:rsidP="00914560"/>
          <w:p w14:paraId="61BD55D7" w14:textId="77777777" w:rsidR="00145664" w:rsidRDefault="00145664" w:rsidP="00914560"/>
          <w:p w14:paraId="37930F1E" w14:textId="77777777" w:rsidR="00145664" w:rsidRDefault="00145664" w:rsidP="00914560"/>
          <w:p w14:paraId="1FB7CEF6" w14:textId="77777777" w:rsidR="00145664" w:rsidRDefault="00145664" w:rsidP="00914560"/>
          <w:p w14:paraId="698B7DC5" w14:textId="77777777" w:rsidR="00145664" w:rsidRDefault="00145664" w:rsidP="00914560"/>
          <w:p w14:paraId="2764D692" w14:textId="77777777" w:rsidR="00145664" w:rsidRDefault="00145664" w:rsidP="00914560"/>
          <w:p w14:paraId="62885702" w14:textId="77777777" w:rsidR="00145664" w:rsidRDefault="00145664" w:rsidP="00914560"/>
        </w:tc>
      </w:tr>
    </w:tbl>
    <w:p w14:paraId="24A23037" w14:textId="1462ED10" w:rsidR="0060164C" w:rsidRDefault="0060164C"/>
    <w:sectPr w:rsidR="0060164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538F" w14:textId="77777777" w:rsidR="003065E7" w:rsidRDefault="003065E7" w:rsidP="00D369BA">
      <w:pPr>
        <w:spacing w:after="0" w:line="240" w:lineRule="auto"/>
      </w:pPr>
      <w:r>
        <w:separator/>
      </w:r>
    </w:p>
  </w:endnote>
  <w:endnote w:type="continuationSeparator" w:id="0">
    <w:p w14:paraId="1B24D505" w14:textId="77777777" w:rsidR="003065E7" w:rsidRDefault="003065E7" w:rsidP="00D3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32392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0BA117" w14:textId="6A83E2B0" w:rsidR="00BE44A7" w:rsidRDefault="00BE44A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6BC3C01" w14:textId="74E2513F" w:rsidR="00DD57A1" w:rsidRPr="005D7231" w:rsidRDefault="00DD57A1">
    <w:pPr>
      <w:pStyle w:val="Foo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7AAE" w14:textId="77777777" w:rsidR="003065E7" w:rsidRDefault="003065E7" w:rsidP="00D369BA">
      <w:pPr>
        <w:spacing w:after="0" w:line="240" w:lineRule="auto"/>
      </w:pPr>
      <w:r>
        <w:separator/>
      </w:r>
    </w:p>
  </w:footnote>
  <w:footnote w:type="continuationSeparator" w:id="0">
    <w:p w14:paraId="6D9541B8" w14:textId="77777777" w:rsidR="003065E7" w:rsidRDefault="003065E7" w:rsidP="00D3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9419" w14:textId="727242FA" w:rsidR="00D369BA" w:rsidRPr="00D964CE" w:rsidRDefault="00D369BA">
    <w:pPr>
      <w:pStyle w:val="Header"/>
      <w:rPr>
        <w:color w:val="7B7B7B" w:themeColor="accent3" w:themeShade="BF"/>
        <w:sz w:val="18"/>
        <w:szCs w:val="18"/>
      </w:rPr>
    </w:pPr>
    <w:r w:rsidRPr="00D964CE">
      <w:rPr>
        <w:noProof/>
        <w:color w:val="7B7B7B" w:themeColor="accent3" w:themeShade="BF"/>
        <w:sz w:val="18"/>
        <w:szCs w:val="18"/>
      </w:rPr>
      <w:drawing>
        <wp:anchor distT="0" distB="0" distL="114300" distR="114300" simplePos="0" relativeHeight="251657216" behindDoc="0" locked="0" layoutInCell="1" allowOverlap="1" wp14:anchorId="1FBBA09D" wp14:editId="5EB6C91E">
          <wp:simplePos x="0" y="0"/>
          <wp:positionH relativeFrom="column">
            <wp:posOffset>5358720</wp:posOffset>
          </wp:positionH>
          <wp:positionV relativeFrom="paragraph">
            <wp:posOffset>-205194</wp:posOffset>
          </wp:positionV>
          <wp:extent cx="957580" cy="46736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F84329" w:rsidRPr="008332CC">
      <w:t>Please submit to the MRTB</w:t>
    </w:r>
    <w:r w:rsidR="008332CC">
      <w:t xml:space="preserve"> before commencement of supervision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AF2"/>
    <w:multiLevelType w:val="hybridMultilevel"/>
    <w:tmpl w:val="25D82C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90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E7"/>
    <w:rsid w:val="00001971"/>
    <w:rsid w:val="00010C3B"/>
    <w:rsid w:val="00030803"/>
    <w:rsid w:val="0004377F"/>
    <w:rsid w:val="000660A4"/>
    <w:rsid w:val="000736BE"/>
    <w:rsid w:val="00093FE7"/>
    <w:rsid w:val="000B5B90"/>
    <w:rsid w:val="000F29A0"/>
    <w:rsid w:val="00114906"/>
    <w:rsid w:val="00130FEE"/>
    <w:rsid w:val="00145664"/>
    <w:rsid w:val="001534B3"/>
    <w:rsid w:val="00156BEA"/>
    <w:rsid w:val="001635A0"/>
    <w:rsid w:val="00173226"/>
    <w:rsid w:val="00177036"/>
    <w:rsid w:val="00194071"/>
    <w:rsid w:val="001A7433"/>
    <w:rsid w:val="001B276C"/>
    <w:rsid w:val="001C738E"/>
    <w:rsid w:val="001D5998"/>
    <w:rsid w:val="001E477D"/>
    <w:rsid w:val="001E5723"/>
    <w:rsid w:val="001F0A9F"/>
    <w:rsid w:val="00241030"/>
    <w:rsid w:val="002465E4"/>
    <w:rsid w:val="00280FAD"/>
    <w:rsid w:val="002F338F"/>
    <w:rsid w:val="003065E7"/>
    <w:rsid w:val="003374D5"/>
    <w:rsid w:val="00367583"/>
    <w:rsid w:val="00390142"/>
    <w:rsid w:val="003A4484"/>
    <w:rsid w:val="003B3621"/>
    <w:rsid w:val="003C78F4"/>
    <w:rsid w:val="003D0888"/>
    <w:rsid w:val="00410718"/>
    <w:rsid w:val="0041486C"/>
    <w:rsid w:val="00416C34"/>
    <w:rsid w:val="004234EA"/>
    <w:rsid w:val="0043403C"/>
    <w:rsid w:val="00454257"/>
    <w:rsid w:val="00455614"/>
    <w:rsid w:val="0046782F"/>
    <w:rsid w:val="004704C9"/>
    <w:rsid w:val="00491A2E"/>
    <w:rsid w:val="004E1554"/>
    <w:rsid w:val="004F5176"/>
    <w:rsid w:val="0051469B"/>
    <w:rsid w:val="005374A3"/>
    <w:rsid w:val="005568B4"/>
    <w:rsid w:val="00565815"/>
    <w:rsid w:val="0059587C"/>
    <w:rsid w:val="005C099A"/>
    <w:rsid w:val="005D7231"/>
    <w:rsid w:val="005E3B1D"/>
    <w:rsid w:val="005E67C1"/>
    <w:rsid w:val="0060164C"/>
    <w:rsid w:val="00605AB4"/>
    <w:rsid w:val="00626F7B"/>
    <w:rsid w:val="00634767"/>
    <w:rsid w:val="00670FCB"/>
    <w:rsid w:val="00676F1F"/>
    <w:rsid w:val="006A4567"/>
    <w:rsid w:val="006B4E69"/>
    <w:rsid w:val="006B729F"/>
    <w:rsid w:val="006C61DF"/>
    <w:rsid w:val="006E0634"/>
    <w:rsid w:val="006F0308"/>
    <w:rsid w:val="006F1D17"/>
    <w:rsid w:val="00706668"/>
    <w:rsid w:val="00725BF9"/>
    <w:rsid w:val="00736DAE"/>
    <w:rsid w:val="00770319"/>
    <w:rsid w:val="00770FBD"/>
    <w:rsid w:val="0077715F"/>
    <w:rsid w:val="00780929"/>
    <w:rsid w:val="007843CB"/>
    <w:rsid w:val="007942B8"/>
    <w:rsid w:val="007D563A"/>
    <w:rsid w:val="007E0891"/>
    <w:rsid w:val="00813AA2"/>
    <w:rsid w:val="00814E78"/>
    <w:rsid w:val="00820460"/>
    <w:rsid w:val="00832288"/>
    <w:rsid w:val="008332CC"/>
    <w:rsid w:val="00835467"/>
    <w:rsid w:val="0087290A"/>
    <w:rsid w:val="008735E8"/>
    <w:rsid w:val="008779E6"/>
    <w:rsid w:val="008B1AC0"/>
    <w:rsid w:val="00902E4E"/>
    <w:rsid w:val="00905D29"/>
    <w:rsid w:val="00922889"/>
    <w:rsid w:val="00932AA2"/>
    <w:rsid w:val="00941D19"/>
    <w:rsid w:val="009724C9"/>
    <w:rsid w:val="009C59CE"/>
    <w:rsid w:val="00A14150"/>
    <w:rsid w:val="00A25B62"/>
    <w:rsid w:val="00A30513"/>
    <w:rsid w:val="00A30CAF"/>
    <w:rsid w:val="00A350F5"/>
    <w:rsid w:val="00A4554E"/>
    <w:rsid w:val="00A63111"/>
    <w:rsid w:val="00A80C3F"/>
    <w:rsid w:val="00A94A82"/>
    <w:rsid w:val="00AA742D"/>
    <w:rsid w:val="00AC10AF"/>
    <w:rsid w:val="00AF1056"/>
    <w:rsid w:val="00B30456"/>
    <w:rsid w:val="00B4732C"/>
    <w:rsid w:val="00B70B75"/>
    <w:rsid w:val="00B91DFB"/>
    <w:rsid w:val="00BA2BE7"/>
    <w:rsid w:val="00BB5F66"/>
    <w:rsid w:val="00BC2E15"/>
    <w:rsid w:val="00BE44A7"/>
    <w:rsid w:val="00BE710D"/>
    <w:rsid w:val="00BF5B9D"/>
    <w:rsid w:val="00C05353"/>
    <w:rsid w:val="00C223AF"/>
    <w:rsid w:val="00C24908"/>
    <w:rsid w:val="00C4738A"/>
    <w:rsid w:val="00C7731A"/>
    <w:rsid w:val="00CA6937"/>
    <w:rsid w:val="00CC5FEB"/>
    <w:rsid w:val="00CC7DA7"/>
    <w:rsid w:val="00CD4ED6"/>
    <w:rsid w:val="00CD5BD4"/>
    <w:rsid w:val="00CE297A"/>
    <w:rsid w:val="00D209B0"/>
    <w:rsid w:val="00D369BA"/>
    <w:rsid w:val="00D708A5"/>
    <w:rsid w:val="00D83338"/>
    <w:rsid w:val="00D964CE"/>
    <w:rsid w:val="00D97942"/>
    <w:rsid w:val="00DA4E49"/>
    <w:rsid w:val="00DD57A1"/>
    <w:rsid w:val="00DF6C10"/>
    <w:rsid w:val="00E05DC2"/>
    <w:rsid w:val="00E463CB"/>
    <w:rsid w:val="00E702E4"/>
    <w:rsid w:val="00E930FA"/>
    <w:rsid w:val="00E957A1"/>
    <w:rsid w:val="00EA32BD"/>
    <w:rsid w:val="00EA46F8"/>
    <w:rsid w:val="00EA6A34"/>
    <w:rsid w:val="00EC603E"/>
    <w:rsid w:val="00EF0D13"/>
    <w:rsid w:val="00F073A4"/>
    <w:rsid w:val="00F64243"/>
    <w:rsid w:val="00F84329"/>
    <w:rsid w:val="00FA3F8D"/>
    <w:rsid w:val="00FA4FFA"/>
    <w:rsid w:val="00FB7669"/>
    <w:rsid w:val="00FC361F"/>
    <w:rsid w:val="00FC526D"/>
    <w:rsid w:val="00FC766F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6555"/>
  <w15:chartTrackingRefBased/>
  <w15:docId w15:val="{8A34A844-7152-4769-AF12-7C58F4A6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E7"/>
  </w:style>
  <w:style w:type="paragraph" w:styleId="Heading1">
    <w:name w:val="heading 1"/>
    <w:basedOn w:val="Normal"/>
    <w:next w:val="Normal"/>
    <w:link w:val="Heading1Char"/>
    <w:uiPriority w:val="9"/>
    <w:qFormat/>
    <w:rsid w:val="00093F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F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3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3F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36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9BA"/>
  </w:style>
  <w:style w:type="paragraph" w:styleId="Footer">
    <w:name w:val="footer"/>
    <w:basedOn w:val="Normal"/>
    <w:link w:val="FooterChar"/>
    <w:uiPriority w:val="99"/>
    <w:unhideWhenUsed/>
    <w:rsid w:val="00D36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9BA"/>
  </w:style>
  <w:style w:type="character" w:styleId="IntenseReference">
    <w:name w:val="Intense Reference"/>
    <w:basedOn w:val="DefaultParagraphFont"/>
    <w:uiPriority w:val="32"/>
    <w:qFormat/>
    <w:rsid w:val="001E5723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7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723"/>
    <w:rPr>
      <w:i/>
      <w:iCs/>
      <w:color w:val="4472C4" w:themeColor="accent1"/>
    </w:rPr>
  </w:style>
  <w:style w:type="character" w:styleId="BookTitle">
    <w:name w:val="Book Title"/>
    <w:basedOn w:val="DefaultParagraphFont"/>
    <w:uiPriority w:val="33"/>
    <w:qFormat/>
    <w:rsid w:val="00AC10A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83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CE362-312F-4A66-B91A-80CCB45B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Davies</dc:creator>
  <cp:keywords/>
  <dc:description/>
  <cp:lastModifiedBy>Devon Davies</cp:lastModifiedBy>
  <cp:revision>128</cp:revision>
  <dcterms:created xsi:type="dcterms:W3CDTF">2022-11-23T01:08:00Z</dcterms:created>
  <dcterms:modified xsi:type="dcterms:W3CDTF">2022-12-01T23:32:00Z</dcterms:modified>
</cp:coreProperties>
</file>